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FA1" w:rsidRDefault="00057C94" w:rsidP="006F6BA1">
      <w:pPr>
        <w:pStyle w:val="Titre1"/>
      </w:pPr>
      <w:r>
        <w:t>Activités courtes pour les temps de transition</w:t>
      </w:r>
    </w:p>
    <w:p w:rsidR="006F6BA1" w:rsidRDefault="006F6BA1"/>
    <w:p w:rsidR="00E47E34" w:rsidRDefault="00E47E34" w:rsidP="00E47E34">
      <w:pPr>
        <w:pStyle w:val="Titre2"/>
      </w:pPr>
      <w:r>
        <w:t>Révisions</w:t>
      </w:r>
    </w:p>
    <w:p w:rsidR="00E47E34" w:rsidRDefault="00E47E34" w:rsidP="00130650">
      <w:pPr>
        <w:jc w:val="both"/>
      </w:pPr>
    </w:p>
    <w:p w:rsidR="002F4FC2" w:rsidRDefault="00E47E34" w:rsidP="002F4FC2">
      <w:pPr>
        <w:pStyle w:val="Paragraphedeliste"/>
        <w:numPr>
          <w:ilvl w:val="0"/>
          <w:numId w:val="13"/>
        </w:numPr>
        <w:jc w:val="both"/>
      </w:pPr>
      <w:r>
        <w:t>Voir fiche étapes volantes.</w:t>
      </w:r>
    </w:p>
    <w:p w:rsidR="002F4FC2" w:rsidRDefault="002F4FC2" w:rsidP="002F4FC2">
      <w:pPr>
        <w:jc w:val="both"/>
      </w:pPr>
    </w:p>
    <w:p w:rsidR="002F4FC2" w:rsidRDefault="002F4FC2" w:rsidP="002F4FC2">
      <w:pPr>
        <w:pStyle w:val="Paragraphedeliste"/>
        <w:numPr>
          <w:ilvl w:val="0"/>
          <w:numId w:val="13"/>
        </w:numPr>
        <w:jc w:val="both"/>
      </w:pPr>
      <w:r>
        <w:t xml:space="preserve">Phonologie : à partir du manuel </w:t>
      </w:r>
      <w:r w:rsidRPr="002F4FC2">
        <w:rPr>
          <w:i/>
        </w:rPr>
        <w:t>Phono</w:t>
      </w:r>
      <w:r>
        <w:t>.</w:t>
      </w:r>
    </w:p>
    <w:p w:rsidR="00E47E34" w:rsidRDefault="00E47E34" w:rsidP="00130650">
      <w:pPr>
        <w:jc w:val="both"/>
      </w:pPr>
    </w:p>
    <w:p w:rsidR="00E47E34" w:rsidRDefault="00E47E34" w:rsidP="00130650">
      <w:pPr>
        <w:jc w:val="both"/>
      </w:pPr>
    </w:p>
    <w:p w:rsidR="00E47E34" w:rsidRDefault="00E47E34" w:rsidP="00130650">
      <w:pPr>
        <w:jc w:val="both"/>
      </w:pPr>
    </w:p>
    <w:p w:rsidR="00E47E34" w:rsidRDefault="00E47E34" w:rsidP="00130650">
      <w:pPr>
        <w:pStyle w:val="Titre2"/>
        <w:jc w:val="both"/>
      </w:pPr>
      <w:r>
        <w:t>Éducation artistique</w:t>
      </w:r>
    </w:p>
    <w:p w:rsidR="00E47E34" w:rsidRDefault="00E47E34" w:rsidP="00130650">
      <w:pPr>
        <w:jc w:val="both"/>
      </w:pPr>
    </w:p>
    <w:p w:rsidR="00E47E34" w:rsidRDefault="00E47E34" w:rsidP="00551D61">
      <w:pPr>
        <w:pStyle w:val="Titre3"/>
        <w:numPr>
          <w:ilvl w:val="0"/>
          <w:numId w:val="11"/>
        </w:numPr>
      </w:pPr>
      <w:proofErr w:type="gramStart"/>
      <w:r>
        <w:t>écoute</w:t>
      </w:r>
      <w:proofErr w:type="gramEnd"/>
      <w:r>
        <w:t xml:space="preserve"> musicale </w:t>
      </w:r>
    </w:p>
    <w:p w:rsidR="00E47E34" w:rsidRPr="00567EF7" w:rsidRDefault="00E47E34" w:rsidP="00130650">
      <w:pPr>
        <w:pStyle w:val="Paragraphedeliste"/>
        <w:numPr>
          <w:ilvl w:val="1"/>
          <w:numId w:val="11"/>
        </w:numPr>
        <w:jc w:val="both"/>
        <w:rPr>
          <w:i/>
        </w:rPr>
      </w:pPr>
      <w:r w:rsidRPr="00567EF7">
        <w:rPr>
          <w:i/>
        </w:rPr>
        <w:t>Une année au concert</w:t>
      </w:r>
    </w:p>
    <w:p w:rsidR="00E47E34" w:rsidRDefault="00E47E34" w:rsidP="00130650">
      <w:pPr>
        <w:pStyle w:val="Paragraphedeliste"/>
        <w:numPr>
          <w:ilvl w:val="2"/>
          <w:numId w:val="11"/>
        </w:numPr>
        <w:jc w:val="both"/>
      </w:pPr>
      <w:r>
        <w:t>10 minutes : écoute simple à partir de la question du livre</w:t>
      </w:r>
    </w:p>
    <w:p w:rsidR="00E47E34" w:rsidRDefault="00E47E34" w:rsidP="00130650">
      <w:pPr>
        <w:pStyle w:val="Paragraphedeliste"/>
        <w:numPr>
          <w:ilvl w:val="2"/>
          <w:numId w:val="11"/>
        </w:numPr>
        <w:jc w:val="both"/>
      </w:pPr>
      <w:r>
        <w:t>15 minutes :</w:t>
      </w:r>
      <w:r w:rsidR="00130650">
        <w:t xml:space="preserve"> écoute à partir de la question du livre</w:t>
      </w:r>
      <w:r>
        <w:t xml:space="preserve"> avec </w:t>
      </w:r>
      <w:r w:rsidR="00130650">
        <w:t>choix d’une image pour dire ce que représente la musique pour soi et essai de justification du choix à l’oral</w:t>
      </w:r>
    </w:p>
    <w:p w:rsidR="00130650" w:rsidRDefault="00130650" w:rsidP="00130650">
      <w:pPr>
        <w:pStyle w:val="Paragraphedeliste"/>
        <w:numPr>
          <w:ilvl w:val="2"/>
          <w:numId w:val="11"/>
        </w:numPr>
        <w:jc w:val="both"/>
      </w:pPr>
      <w:r>
        <w:t>20 minutes : écoute à partir de la question du livre puis prise de note sur l</w:t>
      </w:r>
      <w:r w:rsidR="009E3B54">
        <w:t>e</w:t>
      </w:r>
      <w:r>
        <w:t xml:space="preserve"> cahier : titre + auteur + suivant le niveau : placer sur une frise chronologique, placer sur un planisphère, </w:t>
      </w:r>
      <w:r w:rsidR="00567EF7">
        <w:t>rédiger une appréciation à partir de différentes grilles, donner son avis à l’aider d’un « nombre d’étoiles » accordées au morceau, répondre à un questionnaire sur le morceau, …</w:t>
      </w:r>
    </w:p>
    <w:p w:rsidR="00E47E34" w:rsidRDefault="00E47E34" w:rsidP="00130650">
      <w:pPr>
        <w:pStyle w:val="Paragraphedeliste"/>
        <w:numPr>
          <w:ilvl w:val="1"/>
          <w:numId w:val="11"/>
        </w:numPr>
        <w:jc w:val="both"/>
      </w:pPr>
      <w:r>
        <w:t xml:space="preserve">A la recherche des </w:t>
      </w:r>
      <w:proofErr w:type="spellStart"/>
      <w:r>
        <w:t>Gounjous</w:t>
      </w:r>
      <w:proofErr w:type="spellEnd"/>
    </w:p>
    <w:p w:rsidR="00567EF7" w:rsidRDefault="00567EF7" w:rsidP="00130650">
      <w:pPr>
        <w:jc w:val="both"/>
      </w:pPr>
    </w:p>
    <w:p w:rsidR="00E47E34" w:rsidRDefault="00567EF7" w:rsidP="00546C07">
      <w:pPr>
        <w:pStyle w:val="Titre3"/>
        <w:numPr>
          <w:ilvl w:val="0"/>
          <w:numId w:val="11"/>
        </w:numPr>
      </w:pPr>
      <w:proofErr w:type="gramStart"/>
      <w:r>
        <w:t>arts</w:t>
      </w:r>
      <w:proofErr w:type="gramEnd"/>
      <w:r>
        <w:t xml:space="preserve"> visuels</w:t>
      </w:r>
    </w:p>
    <w:p w:rsidR="00567EF7" w:rsidRPr="00D35F3E" w:rsidRDefault="00567EF7" w:rsidP="00567EF7">
      <w:pPr>
        <w:pStyle w:val="Paragraphedeliste"/>
        <w:numPr>
          <w:ilvl w:val="1"/>
          <w:numId w:val="11"/>
        </w:numPr>
        <w:jc w:val="both"/>
        <w:rPr>
          <w:i/>
        </w:rPr>
      </w:pPr>
      <w:r w:rsidRPr="00D35F3E">
        <w:rPr>
          <w:i/>
        </w:rPr>
        <w:t>Une année au musée</w:t>
      </w:r>
      <w:r w:rsidR="005C05F4">
        <w:rPr>
          <w:i/>
        </w:rPr>
        <w:t xml:space="preserve"> (Mango jeunesse)</w:t>
      </w:r>
    </w:p>
    <w:p w:rsidR="00D35F3E" w:rsidRDefault="00D35F3E" w:rsidP="00D35F3E">
      <w:pPr>
        <w:pStyle w:val="Paragraphedeliste"/>
        <w:numPr>
          <w:ilvl w:val="2"/>
          <w:numId w:val="11"/>
        </w:numPr>
        <w:jc w:val="both"/>
      </w:pPr>
      <w:r>
        <w:t>10 minutes : observation simple à partir de la question du livre</w:t>
      </w:r>
    </w:p>
    <w:p w:rsidR="00D35F3E" w:rsidRDefault="00D35F3E" w:rsidP="00D35F3E">
      <w:pPr>
        <w:pStyle w:val="Paragraphedeliste"/>
        <w:numPr>
          <w:ilvl w:val="2"/>
          <w:numId w:val="11"/>
        </w:numPr>
        <w:jc w:val="both"/>
      </w:pPr>
      <w:r>
        <w:t xml:space="preserve">20 minutes : observation à partir de la question du livre puis prise de note sur </w:t>
      </w:r>
      <w:proofErr w:type="gramStart"/>
      <w:r>
        <w:t>la</w:t>
      </w:r>
      <w:proofErr w:type="gramEnd"/>
      <w:r>
        <w:t xml:space="preserve"> cahier : titre + auteur + suivant le niveau : placer sur une frise chronologique, placer sur un planisphère, rédiger une appréciation à partir de différentes grilles, donner son avis à l’aider d’un « nombre d’étoiles » accordées au tableau, répondre à un questionnaire sur l’œuvre, …</w:t>
      </w:r>
    </w:p>
    <w:p w:rsidR="00D35F3E" w:rsidRDefault="00D35F3E" w:rsidP="00D35F3E">
      <w:pPr>
        <w:pStyle w:val="Paragraphedeliste"/>
        <w:numPr>
          <w:ilvl w:val="2"/>
          <w:numId w:val="11"/>
        </w:numPr>
        <w:jc w:val="both"/>
      </w:pPr>
      <w:r>
        <w:t>20 minutes : observation à partir de la question du livre puis reproduction l’œuvre au crayon</w:t>
      </w:r>
    </w:p>
    <w:p w:rsidR="00C85CE3" w:rsidRDefault="00C85CE3" w:rsidP="00C85CE3">
      <w:pPr>
        <w:pStyle w:val="Paragraphedeliste"/>
        <w:numPr>
          <w:ilvl w:val="2"/>
          <w:numId w:val="14"/>
        </w:numPr>
        <w:jc w:val="both"/>
      </w:pPr>
      <w:r>
        <w:t>proposer d’utiliser les couleurs de l’œuvre pour le coloriage de mandala de la semaine.</w:t>
      </w:r>
    </w:p>
    <w:p w:rsidR="00D35F3E" w:rsidRDefault="00D35F3E" w:rsidP="0018378A">
      <w:pPr>
        <w:jc w:val="both"/>
      </w:pPr>
    </w:p>
    <w:p w:rsidR="0018378A" w:rsidRDefault="0018378A" w:rsidP="0018378A">
      <w:pPr>
        <w:jc w:val="both"/>
      </w:pPr>
    </w:p>
    <w:p w:rsidR="0018378A" w:rsidRDefault="0018378A" w:rsidP="0018378A">
      <w:pPr>
        <w:jc w:val="both"/>
      </w:pPr>
    </w:p>
    <w:p w:rsidR="00567EF7" w:rsidRDefault="0018378A" w:rsidP="0018378A">
      <w:pPr>
        <w:pStyle w:val="Titre2"/>
      </w:pPr>
      <w:r>
        <w:t>Vivre ensemble</w:t>
      </w:r>
    </w:p>
    <w:p w:rsidR="0018378A" w:rsidRDefault="0018378A" w:rsidP="00130650">
      <w:pPr>
        <w:jc w:val="both"/>
      </w:pPr>
    </w:p>
    <w:p w:rsidR="0018378A" w:rsidRDefault="0077154A" w:rsidP="0077154A">
      <w:pPr>
        <w:pStyle w:val="Paragraphedeliste"/>
        <w:numPr>
          <w:ilvl w:val="0"/>
          <w:numId w:val="12"/>
        </w:numPr>
        <w:jc w:val="both"/>
      </w:pPr>
      <w:r w:rsidRPr="0077154A">
        <w:rPr>
          <w:i/>
        </w:rPr>
        <w:t>Cent histoires du soir</w:t>
      </w:r>
      <w:r>
        <w:t> : lecture d’une histoire en lien avec des questionnements rencontrés en classe, débat.</w:t>
      </w:r>
    </w:p>
    <w:p w:rsidR="0077154A" w:rsidRDefault="0077154A" w:rsidP="00C85CE3">
      <w:pPr>
        <w:jc w:val="both"/>
      </w:pPr>
    </w:p>
    <w:p w:rsidR="00C85CE3" w:rsidRDefault="00C85CE3" w:rsidP="00C85CE3">
      <w:pPr>
        <w:jc w:val="both"/>
      </w:pPr>
    </w:p>
    <w:p w:rsidR="00C85CE3" w:rsidRDefault="00C85CE3" w:rsidP="00C85CE3">
      <w:pPr>
        <w:jc w:val="both"/>
      </w:pPr>
    </w:p>
    <w:p w:rsidR="00C85CE3" w:rsidRDefault="00C85CE3" w:rsidP="00C85CE3">
      <w:pPr>
        <w:jc w:val="both"/>
      </w:pPr>
    </w:p>
    <w:p w:rsidR="00C85CE3" w:rsidRDefault="00C85CE3" w:rsidP="00C85CE3">
      <w:pPr>
        <w:pStyle w:val="Titre2"/>
      </w:pPr>
      <w:r>
        <w:lastRenderedPageBreak/>
        <w:t>Concentration, attention, retour au calme</w:t>
      </w:r>
    </w:p>
    <w:p w:rsidR="00C85CE3" w:rsidRDefault="00C85CE3" w:rsidP="00C85CE3">
      <w:pPr>
        <w:jc w:val="both"/>
      </w:pPr>
    </w:p>
    <w:p w:rsidR="00C85CE3" w:rsidRDefault="00C85CE3" w:rsidP="00C85CE3">
      <w:pPr>
        <w:pStyle w:val="Paragraphedeliste"/>
        <w:numPr>
          <w:ilvl w:val="0"/>
          <w:numId w:val="14"/>
        </w:numPr>
        <w:jc w:val="both"/>
      </w:pPr>
      <w:r w:rsidRPr="00551D61">
        <w:rPr>
          <w:rStyle w:val="Titre3Car"/>
        </w:rPr>
        <w:t>Mandala</w:t>
      </w:r>
      <w:r>
        <w:t> : coloriage silencieux dur</w:t>
      </w:r>
      <w:r w:rsidR="00464F02">
        <w:t>ant un temps adapté aux élèves (5 à 15 minutes).</w:t>
      </w:r>
    </w:p>
    <w:p w:rsidR="00C85CE3" w:rsidRDefault="00C85CE3" w:rsidP="00C85CE3">
      <w:pPr>
        <w:pStyle w:val="Paragraphedeliste"/>
        <w:numPr>
          <w:ilvl w:val="1"/>
          <w:numId w:val="14"/>
        </w:numPr>
        <w:jc w:val="both"/>
      </w:pPr>
      <w:r>
        <w:t>libre</w:t>
      </w:r>
    </w:p>
    <w:p w:rsidR="00C85CE3" w:rsidRDefault="00C85CE3" w:rsidP="00C85CE3">
      <w:pPr>
        <w:pStyle w:val="Paragraphedeliste"/>
        <w:numPr>
          <w:ilvl w:val="1"/>
          <w:numId w:val="14"/>
        </w:numPr>
        <w:jc w:val="both"/>
      </w:pPr>
      <w:r>
        <w:t>selon des couleurs choisies pour toute la classe tirées d’un thème, d’une œuvre, …</w:t>
      </w:r>
    </w:p>
    <w:p w:rsidR="00C85CE3" w:rsidRDefault="000B1424" w:rsidP="00C85CE3">
      <w:pPr>
        <w:pStyle w:val="Paragraphedeliste"/>
        <w:numPr>
          <w:ilvl w:val="1"/>
          <w:numId w:val="14"/>
        </w:numPr>
        <w:jc w:val="both"/>
      </w:pPr>
      <w:r>
        <w:t>selon des cartes de combinaisons de couleurs.</w:t>
      </w:r>
    </w:p>
    <w:p w:rsidR="00017A5D" w:rsidRDefault="00017A5D" w:rsidP="00017A5D">
      <w:pPr>
        <w:ind w:left="1080"/>
        <w:jc w:val="both"/>
      </w:pPr>
    </w:p>
    <w:p w:rsidR="00017A5D" w:rsidRDefault="00017A5D" w:rsidP="00017A5D">
      <w:pPr>
        <w:pStyle w:val="Paragraphedeliste"/>
        <w:numPr>
          <w:ilvl w:val="0"/>
          <w:numId w:val="14"/>
        </w:numPr>
        <w:jc w:val="both"/>
      </w:pPr>
      <w:r w:rsidRPr="00551D61">
        <w:rPr>
          <w:rStyle w:val="Titre3Car"/>
        </w:rPr>
        <w:t>Relaxation</w:t>
      </w:r>
      <w:r w:rsidR="00464F02">
        <w:t xml:space="preserve"> (10 à 15 minutes).</w:t>
      </w:r>
    </w:p>
    <w:p w:rsidR="00E8057C" w:rsidRDefault="00E8057C" w:rsidP="00464F02">
      <w:pPr>
        <w:jc w:val="both"/>
      </w:pPr>
    </w:p>
    <w:p w:rsidR="00E8057C" w:rsidRDefault="00E8057C" w:rsidP="00551D61">
      <w:pPr>
        <w:pStyle w:val="Titre3"/>
        <w:numPr>
          <w:ilvl w:val="0"/>
          <w:numId w:val="14"/>
        </w:numPr>
      </w:pPr>
      <w:r>
        <w:t>Lecture offerte</w:t>
      </w:r>
    </w:p>
    <w:p w:rsidR="00464F02" w:rsidRDefault="00464F02" w:rsidP="00464F02">
      <w:pPr>
        <w:jc w:val="both"/>
      </w:pPr>
    </w:p>
    <w:p w:rsidR="00464F02" w:rsidRDefault="00464F02" w:rsidP="00464F02">
      <w:pPr>
        <w:pStyle w:val="Paragraphedeliste"/>
        <w:numPr>
          <w:ilvl w:val="0"/>
          <w:numId w:val="14"/>
        </w:numPr>
        <w:jc w:val="both"/>
      </w:pPr>
      <w:r w:rsidRPr="00551D61">
        <w:rPr>
          <w:rStyle w:val="Titre3Car"/>
        </w:rPr>
        <w:t>Mémorisation de mots</w:t>
      </w:r>
      <w:r>
        <w:t> (10 à 15 minutes) : l</w:t>
      </w:r>
      <w:r>
        <w:rPr>
          <w:rFonts w:eastAsia="Calibri" w:cs="Times New Roman"/>
        </w:rPr>
        <w:t>es élèves sont assis en cercle. Ils ferment les yeux et pensent à une expérience vécue évoquée par rapport à une consigne de l’enseignant. Ils choisissent ensuite chacun un mot pour parler de cette expérience et le présentent à tout de rôle à la classe. On refait un tour, chaque élève dit juste son mot. Un élève interrogé essaie ensuite de redonner dans l’ordre les mots de chaque enfant. On peut augmenter la difficulté en demandant aux élèves de changer de place, les mots restant énoncés dans l’ordre des élèves. A la fin de l’activité, on fait le silence et les élèves doivent essayer de mettre la liste dans leur tête pour être interrogés sur cette liste plus tard dans la journée. Au moment choisi, les élèves se replacent en cercle dans le désordre et des élèves essaient de retrouver les mots de chacun.</w:t>
      </w:r>
    </w:p>
    <w:p w:rsidR="002D250A" w:rsidRDefault="002D250A" w:rsidP="002D250A">
      <w:pPr>
        <w:pStyle w:val="Paragraphedeliste"/>
      </w:pPr>
    </w:p>
    <w:p w:rsidR="002D250A" w:rsidRDefault="002D250A" w:rsidP="002D250A">
      <w:pPr>
        <w:pStyle w:val="Paragraphedeliste"/>
        <w:numPr>
          <w:ilvl w:val="0"/>
          <w:numId w:val="14"/>
        </w:numPr>
        <w:jc w:val="both"/>
      </w:pPr>
      <w:r w:rsidRPr="00551D61">
        <w:rPr>
          <w:rStyle w:val="Titre3Car"/>
        </w:rPr>
        <w:t>Jeu de la pluie</w:t>
      </w:r>
      <w:r>
        <w:t> (10 minutes) : o</w:t>
      </w:r>
      <w:r>
        <w:rPr>
          <w:rFonts w:eastAsia="Calibri" w:cs="Times New Roman"/>
        </w:rPr>
        <w:t>n se place debout en cercle, en se tenant bien droit, concentré, les pieds ancrés dans le sol. L’idée est d’imiter le bruit apaisant de la pluie. Quand tout le monde est calme, l’enseignant claque des doigts à un certain rythme, au bout de quelques secondes, il « passe » le geste à l’élève à sa droite, qui lui-même le passera à l’élève à sa droite, etc. Quand tous les élèves claquent des doigts en rythme, l’enseignant change de geste : il frappe ses cuisses avec ses deux mains, sur le même rythme que les élèves qui continuent à claquer des doigts. On fait passer le geste. De même pour ensuite : claquer la langue, frotter les mains l’une contre l’autre, abaisser les deux mains paumes vers le sol en faisant « pschitt ». On clôt le jeu avec un geste mains fermées et quelques secondes de silence.</w:t>
      </w:r>
    </w:p>
    <w:p w:rsidR="002D250A" w:rsidRDefault="002D250A" w:rsidP="002D250A">
      <w:pPr>
        <w:jc w:val="both"/>
        <w:rPr>
          <w:rFonts w:eastAsia="Calibri" w:cs="Times New Roman"/>
        </w:rPr>
      </w:pPr>
    </w:p>
    <w:p w:rsidR="002D250A" w:rsidRDefault="002D250A" w:rsidP="002D250A">
      <w:pPr>
        <w:pStyle w:val="Paragraphedeliste"/>
        <w:numPr>
          <w:ilvl w:val="0"/>
          <w:numId w:val="14"/>
        </w:numPr>
        <w:jc w:val="both"/>
      </w:pPr>
      <w:r w:rsidRPr="00551D61">
        <w:rPr>
          <w:rStyle w:val="Titre3Car"/>
          <w:rFonts w:ascii="Cambria" w:eastAsia="Times New Roman" w:hAnsi="Cambria" w:cs="Times New Roman"/>
          <w:color w:val="000000"/>
        </w:rPr>
        <w:t>L</w:t>
      </w:r>
      <w:r w:rsidRPr="00551D61">
        <w:rPr>
          <w:rStyle w:val="Titre3Car"/>
        </w:rPr>
        <w:t>e bruit du silence</w:t>
      </w:r>
      <w:r>
        <w:t> (5 minutes) : l</w:t>
      </w:r>
      <w:r>
        <w:rPr>
          <w:rFonts w:eastAsia="Calibri" w:cs="Times New Roman"/>
        </w:rPr>
        <w:t>es élèves font un silence absolu dans la classe pendant une minute. A l’issue de ce temps, un élève est interrogé pour dire une chose qu’il a entendue.</w:t>
      </w:r>
    </w:p>
    <w:p w:rsidR="002D250A" w:rsidRDefault="002D250A" w:rsidP="002D250A">
      <w:pPr>
        <w:jc w:val="both"/>
        <w:rPr>
          <w:rFonts w:eastAsia="Calibri" w:cs="Times New Roman"/>
        </w:rPr>
      </w:pPr>
    </w:p>
    <w:p w:rsidR="002D250A" w:rsidRDefault="002D250A" w:rsidP="002D250A">
      <w:pPr>
        <w:pStyle w:val="Paragraphedeliste"/>
        <w:numPr>
          <w:ilvl w:val="0"/>
          <w:numId w:val="14"/>
        </w:numPr>
        <w:jc w:val="both"/>
        <w:rPr>
          <w:rFonts w:eastAsia="Calibri" w:cs="Times New Roman"/>
        </w:rPr>
      </w:pPr>
      <w:r w:rsidRPr="00551D61">
        <w:rPr>
          <w:rStyle w:val="Titre3Car"/>
        </w:rPr>
        <w:t>Qui s’est caché ?</w:t>
      </w:r>
      <w:r>
        <w:t xml:space="preserve"> (10 minutes) : u</w:t>
      </w:r>
      <w:r>
        <w:rPr>
          <w:rFonts w:eastAsia="Calibri" w:cs="Times New Roman"/>
        </w:rPr>
        <w:t>n élève sort de la classe. Un autre est désigné pour se cacher sous le bureau de l’enseignant. Les autres élèves changent de place. L’élève qui est sorti rentre et doit trouver qui est parti se cacher.</w:t>
      </w:r>
    </w:p>
    <w:p w:rsidR="002D250A" w:rsidRDefault="002D250A" w:rsidP="002D250A">
      <w:pPr>
        <w:jc w:val="both"/>
        <w:rPr>
          <w:rFonts w:eastAsia="Calibri" w:cs="Times New Roman"/>
        </w:rPr>
      </w:pPr>
    </w:p>
    <w:p w:rsidR="00464F02" w:rsidRDefault="00464F02" w:rsidP="00464F02">
      <w:pPr>
        <w:jc w:val="both"/>
      </w:pPr>
    </w:p>
    <w:p w:rsidR="00546C07" w:rsidRDefault="00546C07" w:rsidP="00464F02">
      <w:pPr>
        <w:jc w:val="both"/>
      </w:pPr>
    </w:p>
    <w:p w:rsidR="00546C07" w:rsidRDefault="00546C07" w:rsidP="00546C07">
      <w:pPr>
        <w:pStyle w:val="Titre2"/>
      </w:pPr>
      <w:r>
        <w:t>Mémoire</w:t>
      </w:r>
    </w:p>
    <w:p w:rsidR="00546C07" w:rsidRDefault="00546C07" w:rsidP="00464F02">
      <w:pPr>
        <w:jc w:val="both"/>
      </w:pPr>
    </w:p>
    <w:p w:rsidR="0095282F" w:rsidRDefault="0095282F" w:rsidP="0095282F">
      <w:pPr>
        <w:pStyle w:val="Titre3"/>
        <w:numPr>
          <w:ilvl w:val="0"/>
          <w:numId w:val="15"/>
        </w:numPr>
        <w:jc w:val="both"/>
        <w:rPr>
          <w:rFonts w:ascii="Times New Roman" w:hAnsi="Times New Roman" w:cs="Times New Roman"/>
          <w:b w:val="0"/>
        </w:rPr>
      </w:pPr>
      <w:r>
        <w:rPr>
          <w:rFonts w:ascii="Cambria" w:eastAsia="Times New Roman" w:hAnsi="Cambria" w:cs="Times New Roman"/>
          <w:color w:val="000000"/>
        </w:rPr>
        <w:t xml:space="preserve">L’image flash </w:t>
      </w:r>
      <w:r w:rsidRPr="0095282F">
        <w:rPr>
          <w:rFonts w:ascii="Times New Roman" w:hAnsi="Times New Roman" w:cs="Times New Roman"/>
          <w:b w:val="0"/>
        </w:rPr>
        <w:t>(5 minutes) : je montre une image aux enfants et je leur demande de bien l’observer pour la mettre en mémoire. Je la leur cache puis je pose des questions sur cette image. On valide ou invalide les réponses en montrant à nouveau l’image.</w:t>
      </w:r>
    </w:p>
    <w:p w:rsidR="0095282F" w:rsidRPr="0095282F" w:rsidRDefault="0095282F" w:rsidP="0095282F"/>
    <w:p w:rsidR="0095282F" w:rsidRPr="0095282F" w:rsidRDefault="0095282F" w:rsidP="0095282F">
      <w:pPr>
        <w:pStyle w:val="Paragraphedeliste"/>
        <w:numPr>
          <w:ilvl w:val="0"/>
          <w:numId w:val="15"/>
        </w:numPr>
        <w:jc w:val="both"/>
      </w:pPr>
      <w:r w:rsidRPr="0095282F">
        <w:rPr>
          <w:rStyle w:val="Titre3Car"/>
        </w:rPr>
        <w:t>Les cartes catégories</w:t>
      </w:r>
      <w:r>
        <w:t xml:space="preserve"> (5 à 10 minutes) : j</w:t>
      </w:r>
      <w:r w:rsidRPr="0095282F">
        <w:rPr>
          <w:rFonts w:eastAsia="Calibri"/>
        </w:rPr>
        <w:t xml:space="preserve">e place une série de cartes au tableau qui ont un point commun. Les élèves les nomment et trouvent ce point commun. Les élèves ferment les yeux et je fais une modification sur l’affichage (enlever une carte, déplacer les cartes, </w:t>
      </w:r>
      <w:r w:rsidRPr="0095282F">
        <w:rPr>
          <w:rFonts w:eastAsia="Calibri"/>
        </w:rPr>
        <w:lastRenderedPageBreak/>
        <w:t>introduire une carte ne faisant pas partie de la catégorie) et les élèves doivent ensuite trouver ce que j’ai fait.</w:t>
      </w:r>
    </w:p>
    <w:p w:rsidR="0095282F" w:rsidRPr="0095282F" w:rsidRDefault="0095282F" w:rsidP="0095282F">
      <w:pPr>
        <w:jc w:val="both"/>
      </w:pPr>
    </w:p>
    <w:p w:rsidR="0095282F" w:rsidRPr="00E01E3E" w:rsidRDefault="0095282F" w:rsidP="00E01E3E">
      <w:pPr>
        <w:pStyle w:val="Paragraphedeliste"/>
        <w:numPr>
          <w:ilvl w:val="0"/>
          <w:numId w:val="15"/>
        </w:numPr>
        <w:jc w:val="both"/>
      </w:pPr>
      <w:r w:rsidRPr="00E01E3E">
        <w:rPr>
          <w:rStyle w:val="Titre3Car"/>
        </w:rPr>
        <w:t>L’objet caché</w:t>
      </w:r>
      <w:r w:rsidR="00E01E3E">
        <w:t xml:space="preserve"> (5 à 10 minutes) : j</w:t>
      </w:r>
      <w:r w:rsidRPr="00E01E3E">
        <w:rPr>
          <w:rFonts w:eastAsia="Calibri"/>
        </w:rPr>
        <w:t>e place une série d’objets devant les élèves qu’ils doivent mémoriser. Je cache les objets et j’en retire un. Les élèves doivent dire quel objet j’ai retiré.</w:t>
      </w:r>
    </w:p>
    <w:p w:rsidR="00E01E3E" w:rsidRDefault="00E01E3E" w:rsidP="0095282F">
      <w:pPr>
        <w:jc w:val="both"/>
      </w:pPr>
    </w:p>
    <w:p w:rsidR="0095282F" w:rsidRPr="00E01E3E" w:rsidRDefault="0095282F" w:rsidP="00E01E3E">
      <w:pPr>
        <w:pStyle w:val="Paragraphedeliste"/>
        <w:numPr>
          <w:ilvl w:val="0"/>
          <w:numId w:val="15"/>
        </w:numPr>
        <w:jc w:val="both"/>
      </w:pPr>
      <w:r w:rsidRPr="00E01E3E">
        <w:rPr>
          <w:rStyle w:val="Titre3Car"/>
        </w:rPr>
        <w:t>Informations utiles</w:t>
      </w:r>
      <w:r w:rsidR="00E01E3E">
        <w:t xml:space="preserve"> (5 minutes) : a</w:t>
      </w:r>
      <w:r w:rsidRPr="00E01E3E">
        <w:rPr>
          <w:rFonts w:eastAsia="Calibri"/>
        </w:rPr>
        <w:t>pprendre par cœur pour pouvoir réciter son nom et son prénom, son âge, sa date de naissance, son adresse, son numéro de téléphone, le nom de ses parents…</w:t>
      </w:r>
    </w:p>
    <w:p w:rsidR="00E01E3E" w:rsidRDefault="00E01E3E" w:rsidP="00E01E3E">
      <w:pPr>
        <w:pStyle w:val="Paragraphedeliste"/>
      </w:pPr>
    </w:p>
    <w:p w:rsidR="00546C07" w:rsidRDefault="0095282F" w:rsidP="00464F02">
      <w:pPr>
        <w:pStyle w:val="Paragraphedeliste"/>
        <w:numPr>
          <w:ilvl w:val="0"/>
          <w:numId w:val="15"/>
        </w:numPr>
        <w:jc w:val="both"/>
      </w:pPr>
      <w:r w:rsidRPr="00E01E3E">
        <w:rPr>
          <w:rStyle w:val="Titre3Car"/>
        </w:rPr>
        <w:t>Poésies, formulettes, comptines et chants</w:t>
      </w:r>
      <w:r w:rsidR="00E01E3E">
        <w:t xml:space="preserve"> (5 à 10 minutes).</w:t>
      </w:r>
    </w:p>
    <w:sectPr w:rsidR="00546C07" w:rsidSect="00B3326A">
      <w:pgSz w:w="11906" w:h="16838"/>
      <w:pgMar w:top="567" w:right="567" w:bottom="56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6C3F"/>
    <w:multiLevelType w:val="hybridMultilevel"/>
    <w:tmpl w:val="04A6A6E6"/>
    <w:lvl w:ilvl="0" w:tplc="649C1536">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F67E72"/>
    <w:multiLevelType w:val="hybridMultilevel"/>
    <w:tmpl w:val="3E187B00"/>
    <w:lvl w:ilvl="0" w:tplc="DCA4080E">
      <w:start w:val="1"/>
      <w:numFmt w:val="bullet"/>
      <w:lvlText w:val=""/>
      <w:lvlJc w:val="left"/>
      <w:pPr>
        <w:ind w:left="720" w:hanging="360"/>
      </w:pPr>
      <w:rPr>
        <w:rFonts w:ascii="Wingdings 3" w:hAnsi="Wingdings 3" w:cs="Times New Roman" w:hint="default"/>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682A2C"/>
    <w:multiLevelType w:val="hybridMultilevel"/>
    <w:tmpl w:val="36385D06"/>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1934168C"/>
    <w:multiLevelType w:val="hybridMultilevel"/>
    <w:tmpl w:val="779295CC"/>
    <w:lvl w:ilvl="0" w:tplc="DCA4080E">
      <w:start w:val="1"/>
      <w:numFmt w:val="bullet"/>
      <w:lvlText w:val=""/>
      <w:lvlJc w:val="left"/>
      <w:pPr>
        <w:ind w:left="360" w:hanging="360"/>
      </w:pPr>
      <w:rPr>
        <w:rFonts w:ascii="Wingdings 3" w:hAnsi="Wingdings 3" w:cs="Times New Roman" w:hint="default"/>
        <w:sz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AF64D36"/>
    <w:multiLevelType w:val="hybridMultilevel"/>
    <w:tmpl w:val="051EAC8A"/>
    <w:lvl w:ilvl="0" w:tplc="649C1536">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2CC24739"/>
    <w:multiLevelType w:val="hybridMultilevel"/>
    <w:tmpl w:val="4B7A1A76"/>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3BA606AD"/>
    <w:multiLevelType w:val="hybridMultilevel"/>
    <w:tmpl w:val="78E20A5C"/>
    <w:lvl w:ilvl="0" w:tplc="649C1536">
      <w:start w:val="1"/>
      <w:numFmt w:val="decimal"/>
      <w:lvlText w:val="%1."/>
      <w:lvlJc w:val="left"/>
      <w:pPr>
        <w:ind w:left="360" w:hanging="36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7">
    <w:nsid w:val="3C8B4F31"/>
    <w:multiLevelType w:val="hybridMultilevel"/>
    <w:tmpl w:val="62CCBEA0"/>
    <w:lvl w:ilvl="0" w:tplc="DCA4080E">
      <w:start w:val="1"/>
      <w:numFmt w:val="bullet"/>
      <w:lvlText w:val=""/>
      <w:lvlJc w:val="left"/>
      <w:pPr>
        <w:ind w:left="360" w:hanging="360"/>
      </w:pPr>
      <w:rPr>
        <w:rFonts w:ascii="Wingdings 3" w:hAnsi="Wingdings 3" w:cs="Times New Roman" w:hint="default"/>
        <w:sz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E4217F0"/>
    <w:multiLevelType w:val="hybridMultilevel"/>
    <w:tmpl w:val="661EF850"/>
    <w:lvl w:ilvl="0" w:tplc="DCA4080E">
      <w:start w:val="1"/>
      <w:numFmt w:val="bullet"/>
      <w:lvlText w:val=""/>
      <w:lvlJc w:val="left"/>
      <w:pPr>
        <w:ind w:left="1068" w:hanging="360"/>
      </w:pPr>
      <w:rPr>
        <w:rFonts w:ascii="Wingdings 3" w:hAnsi="Wingdings 3" w:cs="Times New Roman" w:hint="default"/>
        <w:sz w:val="16"/>
      </w:rPr>
    </w:lvl>
    <w:lvl w:ilvl="1" w:tplc="040C0003">
      <w:start w:val="1"/>
      <w:numFmt w:val="bullet"/>
      <w:lvlText w:val="o"/>
      <w:lvlJc w:val="left"/>
      <w:pPr>
        <w:ind w:left="1068" w:hanging="360"/>
      </w:pPr>
      <w:rPr>
        <w:rFonts w:ascii="Courier New" w:hAnsi="Courier New" w:cs="Courier New" w:hint="default"/>
      </w:rPr>
    </w:lvl>
    <w:lvl w:ilvl="2" w:tplc="040C0005">
      <w:start w:val="1"/>
      <w:numFmt w:val="bullet"/>
      <w:lvlText w:val=""/>
      <w:lvlJc w:val="left"/>
      <w:pPr>
        <w:ind w:left="1788" w:hanging="360"/>
      </w:pPr>
      <w:rPr>
        <w:rFonts w:ascii="Wingdings" w:hAnsi="Wingdings"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cs="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cs="Courier New" w:hint="default"/>
      </w:rPr>
    </w:lvl>
    <w:lvl w:ilvl="8" w:tplc="040C0005" w:tentative="1">
      <w:start w:val="1"/>
      <w:numFmt w:val="bullet"/>
      <w:lvlText w:val=""/>
      <w:lvlJc w:val="left"/>
      <w:pPr>
        <w:ind w:left="6108" w:hanging="360"/>
      </w:pPr>
      <w:rPr>
        <w:rFonts w:ascii="Wingdings" w:hAnsi="Wingdings" w:hint="default"/>
      </w:rPr>
    </w:lvl>
  </w:abstractNum>
  <w:abstractNum w:abstractNumId="9">
    <w:nsid w:val="431827D3"/>
    <w:multiLevelType w:val="hybridMultilevel"/>
    <w:tmpl w:val="E32E14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28A37BD"/>
    <w:multiLevelType w:val="hybridMultilevel"/>
    <w:tmpl w:val="39B2E69E"/>
    <w:lvl w:ilvl="0" w:tplc="649C1536">
      <w:start w:val="1"/>
      <w:numFmt w:val="decimal"/>
      <w:lvlText w:val="%1."/>
      <w:lvlJc w:val="left"/>
      <w:pPr>
        <w:ind w:left="360" w:hanging="36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11">
    <w:nsid w:val="52AA7EA4"/>
    <w:multiLevelType w:val="hybridMultilevel"/>
    <w:tmpl w:val="8BC8E8A4"/>
    <w:lvl w:ilvl="0" w:tplc="DCA4080E">
      <w:start w:val="1"/>
      <w:numFmt w:val="bullet"/>
      <w:lvlText w:val=""/>
      <w:lvlJc w:val="left"/>
      <w:pPr>
        <w:ind w:left="720" w:hanging="360"/>
      </w:pPr>
      <w:rPr>
        <w:rFonts w:ascii="Wingdings 3" w:hAnsi="Wingdings 3" w:cs="Times New Roman" w:hint="default"/>
        <w:sz w:val="16"/>
      </w:rPr>
    </w:lvl>
    <w:lvl w:ilvl="1" w:tplc="040C0003">
      <w:start w:val="1"/>
      <w:numFmt w:val="bullet"/>
      <w:lvlText w:val="o"/>
      <w:lvlJc w:val="left"/>
      <w:pPr>
        <w:ind w:left="1440" w:hanging="360"/>
      </w:pPr>
      <w:rPr>
        <w:rFonts w:ascii="Courier New" w:hAnsi="Courier New" w:cs="Courier New" w:hint="default"/>
      </w:rPr>
    </w:lvl>
    <w:lvl w:ilvl="2" w:tplc="DCA4080E">
      <w:start w:val="1"/>
      <w:numFmt w:val="bullet"/>
      <w:lvlText w:val=""/>
      <w:lvlJc w:val="left"/>
      <w:pPr>
        <w:ind w:left="2160" w:hanging="360"/>
      </w:pPr>
      <w:rPr>
        <w:rFonts w:ascii="Wingdings 3" w:hAnsi="Wingdings 3" w:cs="Times New Roman" w:hint="default"/>
        <w:sz w:val="16"/>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691079A"/>
    <w:multiLevelType w:val="hybridMultilevel"/>
    <w:tmpl w:val="B8C018E6"/>
    <w:lvl w:ilvl="0" w:tplc="DCA4080E">
      <w:start w:val="1"/>
      <w:numFmt w:val="bullet"/>
      <w:lvlText w:val=""/>
      <w:lvlJc w:val="left"/>
      <w:pPr>
        <w:ind w:left="720" w:hanging="360"/>
      </w:pPr>
      <w:rPr>
        <w:rFonts w:ascii="Wingdings 3" w:hAnsi="Wingdings 3"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0B10538"/>
    <w:multiLevelType w:val="hybridMultilevel"/>
    <w:tmpl w:val="CC5A2E14"/>
    <w:lvl w:ilvl="0" w:tplc="649C1536">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EB41516"/>
    <w:multiLevelType w:val="hybridMultilevel"/>
    <w:tmpl w:val="2F94BCCE"/>
    <w:lvl w:ilvl="0" w:tplc="DCA4080E">
      <w:start w:val="1"/>
      <w:numFmt w:val="bullet"/>
      <w:lvlText w:val=""/>
      <w:lvlJc w:val="left"/>
      <w:pPr>
        <w:ind w:left="720" w:hanging="360"/>
      </w:pPr>
      <w:rPr>
        <w:rFonts w:ascii="Wingdings 3" w:hAnsi="Wingdings 3"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2"/>
  </w:num>
  <w:num w:numId="5">
    <w:abstractNumId w:val="10"/>
  </w:num>
  <w:num w:numId="6">
    <w:abstractNumId w:val="6"/>
  </w:num>
  <w:num w:numId="7">
    <w:abstractNumId w:val="3"/>
  </w:num>
  <w:num w:numId="8">
    <w:abstractNumId w:val="0"/>
  </w:num>
  <w:num w:numId="9">
    <w:abstractNumId w:val="13"/>
  </w:num>
  <w:num w:numId="10">
    <w:abstractNumId w:val="5"/>
  </w:num>
  <w:num w:numId="11">
    <w:abstractNumId w:val="1"/>
  </w:num>
  <w:num w:numId="12">
    <w:abstractNumId w:val="12"/>
  </w:num>
  <w:num w:numId="13">
    <w:abstractNumId w:val="14"/>
  </w:num>
  <w:num w:numId="14">
    <w:abstractNumId w:val="1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F6BA1"/>
    <w:rsid w:val="00017A5D"/>
    <w:rsid w:val="00057C94"/>
    <w:rsid w:val="000861C7"/>
    <w:rsid w:val="000B1424"/>
    <w:rsid w:val="0012255F"/>
    <w:rsid w:val="00130650"/>
    <w:rsid w:val="0013494A"/>
    <w:rsid w:val="00141CB7"/>
    <w:rsid w:val="0018378A"/>
    <w:rsid w:val="00221F7C"/>
    <w:rsid w:val="0024665E"/>
    <w:rsid w:val="0026450B"/>
    <w:rsid w:val="002D250A"/>
    <w:rsid w:val="002D5D6B"/>
    <w:rsid w:val="002F4FC2"/>
    <w:rsid w:val="0037687F"/>
    <w:rsid w:val="00381945"/>
    <w:rsid w:val="003B33FB"/>
    <w:rsid w:val="00456E68"/>
    <w:rsid w:val="00464F02"/>
    <w:rsid w:val="00471C43"/>
    <w:rsid w:val="00482147"/>
    <w:rsid w:val="0048373D"/>
    <w:rsid w:val="004B2A9C"/>
    <w:rsid w:val="004D319D"/>
    <w:rsid w:val="004F0004"/>
    <w:rsid w:val="00546C07"/>
    <w:rsid w:val="00551D61"/>
    <w:rsid w:val="00567EF7"/>
    <w:rsid w:val="005A5FA4"/>
    <w:rsid w:val="005B4734"/>
    <w:rsid w:val="005C05F4"/>
    <w:rsid w:val="005F1049"/>
    <w:rsid w:val="0066302A"/>
    <w:rsid w:val="006B75E9"/>
    <w:rsid w:val="006C39AA"/>
    <w:rsid w:val="006F07DC"/>
    <w:rsid w:val="006F6BA1"/>
    <w:rsid w:val="00711FA8"/>
    <w:rsid w:val="00730FA1"/>
    <w:rsid w:val="00760936"/>
    <w:rsid w:val="0077154A"/>
    <w:rsid w:val="00863372"/>
    <w:rsid w:val="00947D59"/>
    <w:rsid w:val="0095282F"/>
    <w:rsid w:val="009E3B54"/>
    <w:rsid w:val="00A368BE"/>
    <w:rsid w:val="00AE11D9"/>
    <w:rsid w:val="00AE5376"/>
    <w:rsid w:val="00B12E83"/>
    <w:rsid w:val="00B300CC"/>
    <w:rsid w:val="00B3326A"/>
    <w:rsid w:val="00B46C93"/>
    <w:rsid w:val="00B97729"/>
    <w:rsid w:val="00BC4DB7"/>
    <w:rsid w:val="00BD16EE"/>
    <w:rsid w:val="00BF762C"/>
    <w:rsid w:val="00C367FB"/>
    <w:rsid w:val="00C85CE3"/>
    <w:rsid w:val="00D04F16"/>
    <w:rsid w:val="00D35F3E"/>
    <w:rsid w:val="00D55F45"/>
    <w:rsid w:val="00D87CB1"/>
    <w:rsid w:val="00DA0FF1"/>
    <w:rsid w:val="00DC432F"/>
    <w:rsid w:val="00E01E3E"/>
    <w:rsid w:val="00E47E34"/>
    <w:rsid w:val="00E8057C"/>
    <w:rsid w:val="00EC1816"/>
    <w:rsid w:val="00EE08DB"/>
    <w:rsid w:val="00EE0CB7"/>
    <w:rsid w:val="00F010B6"/>
    <w:rsid w:val="00F10D55"/>
    <w:rsid w:val="00F32F1D"/>
    <w:rsid w:val="00F837BB"/>
    <w:rsid w:val="00F91C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FA1"/>
  </w:style>
  <w:style w:type="paragraph" w:styleId="Titre1">
    <w:name w:val="heading 1"/>
    <w:basedOn w:val="Normal"/>
    <w:next w:val="Normal"/>
    <w:link w:val="Titre1Car"/>
    <w:uiPriority w:val="9"/>
    <w:qFormat/>
    <w:rsid w:val="005B4734"/>
    <w:pPr>
      <w:keepNext/>
      <w:keepLines/>
      <w:pBdr>
        <w:bottom w:val="single" w:sz="12" w:space="1" w:color="984806" w:themeColor="accent6" w:themeShade="80"/>
      </w:pBdr>
      <w:spacing w:line="360" w:lineRule="auto"/>
      <w:jc w:val="center"/>
      <w:outlineLvl w:val="0"/>
    </w:pPr>
    <w:rPr>
      <w:rFonts w:asciiTheme="majorHAnsi" w:eastAsiaTheme="majorEastAsia" w:hAnsiTheme="majorHAnsi" w:cstheme="majorBidi"/>
      <w:b/>
      <w:bCs/>
      <w:color w:val="984806" w:themeColor="accent6" w:themeShade="80"/>
      <w:sz w:val="36"/>
      <w:szCs w:val="28"/>
    </w:rPr>
  </w:style>
  <w:style w:type="paragraph" w:styleId="Titre2">
    <w:name w:val="heading 2"/>
    <w:basedOn w:val="Normal"/>
    <w:next w:val="Normal"/>
    <w:link w:val="Titre2Car"/>
    <w:uiPriority w:val="9"/>
    <w:unhideWhenUsed/>
    <w:qFormat/>
    <w:rsid w:val="005B4734"/>
    <w:pPr>
      <w:keepNext/>
      <w:keepLines/>
      <w:spacing w:line="240" w:lineRule="auto"/>
      <w:outlineLvl w:val="1"/>
    </w:pPr>
    <w:rPr>
      <w:rFonts w:asciiTheme="majorHAnsi" w:eastAsiaTheme="majorEastAsia" w:hAnsiTheme="majorHAnsi" w:cstheme="majorBidi"/>
      <w:b/>
      <w:bCs/>
      <w:color w:val="E36C0A" w:themeColor="accent6" w:themeShade="BF"/>
      <w:sz w:val="28"/>
      <w:szCs w:val="26"/>
    </w:rPr>
  </w:style>
  <w:style w:type="paragraph" w:styleId="Titre3">
    <w:name w:val="heading 3"/>
    <w:basedOn w:val="Normal"/>
    <w:next w:val="Normal"/>
    <w:link w:val="Titre3Car"/>
    <w:uiPriority w:val="9"/>
    <w:unhideWhenUsed/>
    <w:qFormat/>
    <w:rsid w:val="005B4734"/>
    <w:pPr>
      <w:keepNext/>
      <w:keepLines/>
      <w:spacing w:line="240" w:lineRule="auto"/>
      <w:outlineLvl w:val="2"/>
    </w:pPr>
    <w:rPr>
      <w:rFonts w:asciiTheme="majorHAnsi" w:eastAsiaTheme="majorEastAsia" w:hAnsiTheme="majorHAnsi" w:cstheme="majorBidi"/>
      <w:b/>
      <w:bCs/>
      <w:color w:val="000000" w:themeColor="text1"/>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B4734"/>
    <w:rPr>
      <w:rFonts w:asciiTheme="majorHAnsi" w:eastAsiaTheme="majorEastAsia" w:hAnsiTheme="majorHAnsi" w:cstheme="majorBidi"/>
      <w:b/>
      <w:bCs/>
      <w:color w:val="984806" w:themeColor="accent6" w:themeShade="80"/>
      <w:sz w:val="36"/>
      <w:szCs w:val="28"/>
    </w:rPr>
  </w:style>
  <w:style w:type="character" w:customStyle="1" w:styleId="Titre2Car">
    <w:name w:val="Titre 2 Car"/>
    <w:basedOn w:val="Policepardfaut"/>
    <w:link w:val="Titre2"/>
    <w:uiPriority w:val="9"/>
    <w:rsid w:val="005B4734"/>
    <w:rPr>
      <w:rFonts w:asciiTheme="majorHAnsi" w:eastAsiaTheme="majorEastAsia" w:hAnsiTheme="majorHAnsi" w:cstheme="majorBidi"/>
      <w:b/>
      <w:bCs/>
      <w:color w:val="E36C0A" w:themeColor="accent6" w:themeShade="BF"/>
      <w:sz w:val="28"/>
      <w:szCs w:val="26"/>
    </w:rPr>
  </w:style>
  <w:style w:type="character" w:customStyle="1" w:styleId="Titre3Car">
    <w:name w:val="Titre 3 Car"/>
    <w:basedOn w:val="Policepardfaut"/>
    <w:link w:val="Titre3"/>
    <w:uiPriority w:val="9"/>
    <w:rsid w:val="005B4734"/>
    <w:rPr>
      <w:rFonts w:asciiTheme="majorHAnsi" w:eastAsiaTheme="majorEastAsia" w:hAnsiTheme="majorHAnsi" w:cstheme="majorBidi"/>
      <w:b/>
      <w:bCs/>
      <w:color w:val="000000" w:themeColor="text1"/>
    </w:rPr>
  </w:style>
  <w:style w:type="table" w:styleId="Grilledutableau">
    <w:name w:val="Table Grid"/>
    <w:basedOn w:val="TableauNormal"/>
    <w:uiPriority w:val="59"/>
    <w:rsid w:val="000861C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F10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789</Words>
  <Characters>4345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Brossois Karine</dc:creator>
  <cp:lastModifiedBy>Brossois Karine</cp:lastModifiedBy>
  <cp:revision>17</cp:revision>
  <dcterms:created xsi:type="dcterms:W3CDTF">2012-07-09T19:20:00Z</dcterms:created>
  <dcterms:modified xsi:type="dcterms:W3CDTF">2012-07-09T19:48:00Z</dcterms:modified>
</cp:coreProperties>
</file>