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BD0AC7"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86.25pt;margin-top:0;width:90pt;height:45pt;z-index:251664384">
            <v:textbox>
              <w:txbxContent>
                <w:p w:rsidR="001816B9" w:rsidRPr="00336808" w:rsidRDefault="001816B9" w:rsidP="00B51595">
                  <w:pPr>
                    <w:jc w:val="center"/>
                    <w:rPr>
                      <w:sz w:val="16"/>
                      <w:szCs w:val="16"/>
                    </w:rPr>
                  </w:pPr>
                </w:p>
                <w:p w:rsidR="001816B9" w:rsidRDefault="001816B9" w:rsidP="00B51595">
                  <w:pPr>
                    <w:jc w:val="center"/>
                    <w:rPr>
                      <w:sz w:val="32"/>
                    </w:rPr>
                  </w:pPr>
                  <w:r>
                    <w:rPr>
                      <w:sz w:val="32"/>
                    </w:rPr>
                    <w:t>CLIS</w:t>
                  </w:r>
                </w:p>
              </w:txbxContent>
            </v:textbox>
          </v:shape>
        </w:pict>
      </w:r>
      <w:r w:rsidR="00945B7C">
        <w:rPr>
          <w:noProof/>
        </w:rPr>
        <w:t>Mathématiques</w:t>
      </w:r>
    </w:p>
    <w:p w:rsidR="00B51595" w:rsidRDefault="00945B7C" w:rsidP="00B51595">
      <w:pPr>
        <w:autoSpaceDE w:val="0"/>
        <w:autoSpaceDN w:val="0"/>
        <w:adjustRightInd w:val="0"/>
        <w:rPr>
          <w:caps/>
          <w:shadow/>
          <w:sz w:val="32"/>
        </w:rPr>
      </w:pPr>
      <w:r>
        <w:rPr>
          <w:shadow/>
          <w:sz w:val="32"/>
        </w:rPr>
        <w:t>Calcul</w:t>
      </w:r>
    </w:p>
    <w:p w:rsidR="00B51595" w:rsidRDefault="00B51595" w:rsidP="00B51595"/>
    <w:p w:rsidR="00B51595" w:rsidRDefault="00B51595" w:rsidP="00B51595"/>
    <w:p w:rsidR="00B51595" w:rsidRDefault="00B51595" w:rsidP="00B51595"/>
    <w:p w:rsidR="00B51595" w:rsidRPr="008068E4" w:rsidRDefault="00945B7C" w:rsidP="00B51595">
      <w:pPr>
        <w:pStyle w:val="Titre3"/>
        <w:shd w:val="clear" w:color="auto" w:fill="FF9900"/>
        <w:jc w:val="center"/>
        <w:rPr>
          <w:color w:val="FFFFFF"/>
          <w:sz w:val="40"/>
          <w:szCs w:val="40"/>
        </w:rPr>
      </w:pPr>
      <w:r>
        <w:rPr>
          <w:color w:val="FFFFFF"/>
          <w:sz w:val="40"/>
          <w:szCs w:val="40"/>
        </w:rPr>
        <w:t>L’égalité</w:t>
      </w:r>
    </w:p>
    <w:p w:rsidR="00B51595" w:rsidRPr="008068E4" w:rsidRDefault="00640B71" w:rsidP="00B51595">
      <w:pPr>
        <w:pStyle w:val="Titre3"/>
        <w:shd w:val="clear" w:color="auto" w:fill="FF9900"/>
        <w:jc w:val="center"/>
        <w:rPr>
          <w:b w:val="0"/>
          <w:smallCaps w:val="0"/>
          <w:color w:val="FFFFFF"/>
          <w:sz w:val="40"/>
          <w:szCs w:val="40"/>
        </w:rPr>
      </w:pPr>
      <w:r>
        <w:rPr>
          <w:b w:val="0"/>
          <w:smallCaps w:val="0"/>
          <w:color w:val="FFFFFF"/>
          <w:sz w:val="40"/>
          <w:szCs w:val="40"/>
        </w:rPr>
        <w:t>2</w:t>
      </w:r>
      <w:r w:rsidR="00B51595" w:rsidRPr="008068E4">
        <w:rPr>
          <w:b w:val="0"/>
          <w:smallCaps w:val="0"/>
          <w:color w:val="FFFFFF"/>
          <w:sz w:val="40"/>
          <w:szCs w:val="40"/>
        </w:rPr>
        <w:t xml:space="preserve"> </w:t>
      </w:r>
      <w:r w:rsidR="00EF65FB">
        <w:rPr>
          <w:b w:val="0"/>
          <w:smallCaps w:val="0"/>
          <w:color w:val="FFFFFF"/>
          <w:sz w:val="40"/>
          <w:szCs w:val="40"/>
        </w:rPr>
        <w:t>étapes</w:t>
      </w:r>
    </w:p>
    <w:p w:rsidR="00B51595" w:rsidRDefault="00B51595" w:rsidP="00B51595"/>
    <w:p w:rsidR="00B51595" w:rsidRDefault="00B51595" w:rsidP="00B51595"/>
    <w:p w:rsidR="00B51595" w:rsidRPr="00E57D3A" w:rsidRDefault="00C11952" w:rsidP="00B51595">
      <w:pPr>
        <w:rPr>
          <w:b/>
        </w:rPr>
      </w:pPr>
      <w:r>
        <w:rPr>
          <w:b/>
        </w:rPr>
        <w:t>CONTEXTE THÉORIQUE</w:t>
      </w:r>
      <w:r w:rsidRPr="00E57D3A">
        <w:rPr>
          <w:b/>
        </w:rPr>
        <w:t xml:space="preserve"> </w:t>
      </w:r>
      <w:r w:rsidR="00E57D3A" w:rsidRPr="00E57D3A">
        <w:rPr>
          <w:b/>
        </w:rPr>
        <w:t>DE LA SÉQUENCE</w:t>
      </w:r>
    </w:p>
    <w:p w:rsidR="001816B9" w:rsidRDefault="00C11952" w:rsidP="0000548A">
      <w:pPr>
        <w:jc w:val="both"/>
      </w:pPr>
      <w:r>
        <w:t xml:space="preserve">Dans </w:t>
      </w:r>
      <w:r w:rsidRPr="0067230C">
        <w:rPr>
          <w:i/>
        </w:rPr>
        <w:t>Comment les enfants apprennent à calculer</w:t>
      </w:r>
      <w:r w:rsidRPr="0067230C">
        <w:t>, Rémi Brissiaud</w:t>
      </w:r>
      <w:r>
        <w:t xml:space="preserve"> rappelle l’importance d’enseigner l’égalité car dans une égalité les quantités sont représentées par des chiffres et non par des collections et la </w:t>
      </w:r>
      <w:r w:rsidR="0000548A">
        <w:t>représentation</w:t>
      </w:r>
      <w:r>
        <w:t xml:space="preserve"> concrète (qui </w:t>
      </w:r>
      <w:r w:rsidR="0000548A">
        <w:t>nécessite</w:t>
      </w:r>
      <w:r>
        <w:t xml:space="preserve"> souvent l’usage de matériel) est un obstacle au calcul. Une égalité lacunaire incite au calcul si les enfants ont progressivement construit</w:t>
      </w:r>
      <w:r w:rsidR="001816B9">
        <w:t xml:space="preserve"> une lecture de cette situation non-concrète. De plus, les enfants qui savent lire une égalité numérique peuvent traduire sous forme écrite les principales procédures de calcul pensé.</w:t>
      </w:r>
    </w:p>
    <w:p w:rsidR="001816B9" w:rsidRDefault="001816B9" w:rsidP="0000548A">
      <w:pPr>
        <w:jc w:val="both"/>
      </w:pPr>
      <w:r>
        <w:t xml:space="preserve">L’enseignement de l’égalité doit se faire en </w:t>
      </w:r>
      <w:r w:rsidR="0000548A">
        <w:t>parallèle</w:t>
      </w:r>
      <w:r>
        <w:t xml:space="preserve"> de l’apprentissage du calcul à l’aide de collections témoins et de la résolution de problème par procédure de comptage (ou l’égalité ne doit pas encore intervenir car elle n’est pas utile avec des petits nombres).</w:t>
      </w:r>
    </w:p>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2"/>
        <w:gridCol w:w="7905"/>
      </w:tblGrid>
      <w:tr w:rsidR="00B51595" w:rsidTr="00946B31">
        <w:tc>
          <w:tcPr>
            <w:tcW w:w="1804" w:type="dxa"/>
            <w:vAlign w:val="center"/>
          </w:tcPr>
          <w:p w:rsidR="00B51595" w:rsidRDefault="00B51595" w:rsidP="00946B31">
            <w:pPr>
              <w:pStyle w:val="Titre4"/>
            </w:pPr>
            <w:r>
              <w:t>Objectifs</w:t>
            </w:r>
          </w:p>
        </w:tc>
        <w:tc>
          <w:tcPr>
            <w:tcW w:w="8096" w:type="dxa"/>
            <w:vAlign w:val="center"/>
          </w:tcPr>
          <w:p w:rsidR="00905A38" w:rsidRDefault="00905A38" w:rsidP="00905A38">
            <w:pPr>
              <w:jc w:val="both"/>
            </w:pPr>
            <w:r>
              <w:t>Découvrir et comprendre le sens du signe égal et du signe différent.</w:t>
            </w:r>
          </w:p>
          <w:p w:rsidR="00905A38" w:rsidRDefault="00905A38" w:rsidP="00905A38">
            <w:pPr>
              <w:jc w:val="both"/>
            </w:pPr>
            <w:r>
              <w:t>Découvrir et comprendre que de chaque côté du signe égal doivent se trouver des quantités identiques.</w:t>
            </w:r>
          </w:p>
          <w:p w:rsidR="0014251D" w:rsidRDefault="0014251D" w:rsidP="0014251D">
            <w:pPr>
              <w:jc w:val="both"/>
            </w:pPr>
            <w:r>
              <w:t>Comprendre et utiliser les écritures additives comme codage.</w:t>
            </w:r>
          </w:p>
          <w:p w:rsidR="00C23102" w:rsidRDefault="00C23102" w:rsidP="0014251D">
            <w:pPr>
              <w:jc w:val="both"/>
            </w:pPr>
            <w:r>
              <w:t>Donner le résultat d’une addition par procédure de comptage.</w:t>
            </w:r>
          </w:p>
          <w:p w:rsidR="0014251D" w:rsidRDefault="00905A38" w:rsidP="00946B31">
            <w:pPr>
              <w:jc w:val="both"/>
            </w:pPr>
            <w:r>
              <w:t>Apprendre à mettre en œuvre des procédures pour compléter une égalité lacunaire par le comptage.</w:t>
            </w:r>
          </w:p>
          <w:p w:rsidR="0072661A" w:rsidRDefault="0072661A" w:rsidP="002A5583">
            <w:pPr>
              <w:jc w:val="both"/>
            </w:pPr>
            <w:r>
              <w:t>Favoriser l’évocation d’une procédure de calcul dans une situation d’ajout.</w:t>
            </w:r>
          </w:p>
          <w:p w:rsidR="002A5583" w:rsidRDefault="002A5583" w:rsidP="002A5583">
            <w:pPr>
              <w:jc w:val="both"/>
            </w:pPr>
            <w:r>
              <w:t>Mettre en relation un tout avec ses parties sous la forme d’une addition de deux termes.</w:t>
            </w:r>
          </w:p>
          <w:p w:rsidR="00877689" w:rsidRDefault="00877689" w:rsidP="002A5583">
            <w:pPr>
              <w:jc w:val="both"/>
            </w:pPr>
            <w:r>
              <w:t>Mettre en œuvre des procédures permettant de schématiser une égalité en vue de la compléter.</w:t>
            </w:r>
          </w:p>
        </w:tc>
      </w:tr>
      <w:tr w:rsidR="00B51595" w:rsidTr="00946B31">
        <w:tc>
          <w:tcPr>
            <w:tcW w:w="1804" w:type="dxa"/>
            <w:vAlign w:val="center"/>
          </w:tcPr>
          <w:p w:rsidR="00B51595" w:rsidRDefault="00B51595" w:rsidP="00946B31">
            <w:pPr>
              <w:pStyle w:val="Titre4"/>
            </w:pPr>
            <w:r>
              <w:t>Compétences</w:t>
            </w:r>
          </w:p>
        </w:tc>
        <w:tc>
          <w:tcPr>
            <w:tcW w:w="8096" w:type="dxa"/>
            <w:vAlign w:val="center"/>
          </w:tcPr>
          <w:p w:rsidR="00B51595" w:rsidRPr="00E57D3A" w:rsidRDefault="0021734F" w:rsidP="00946B31">
            <w:pPr>
              <w:jc w:val="both"/>
            </w:pPr>
            <w:r w:rsidRPr="0021734F">
              <w:t>Calculer : addition, soustraction, multiplication.</w:t>
            </w:r>
          </w:p>
        </w:tc>
      </w:tr>
      <w:tr w:rsidR="00B51595" w:rsidTr="00946B31">
        <w:tc>
          <w:tcPr>
            <w:tcW w:w="1804" w:type="dxa"/>
            <w:vAlign w:val="center"/>
          </w:tcPr>
          <w:p w:rsidR="00B51595" w:rsidRDefault="00B51595" w:rsidP="00946B31">
            <w:pPr>
              <w:pStyle w:val="Titre4"/>
            </w:pPr>
            <w:r>
              <w:t>Matériel spécifique à prévoir</w:t>
            </w:r>
          </w:p>
        </w:tc>
        <w:tc>
          <w:tcPr>
            <w:tcW w:w="8096" w:type="dxa"/>
            <w:vAlign w:val="center"/>
          </w:tcPr>
          <w:p w:rsidR="001F4D8A" w:rsidRDefault="001F4D8A" w:rsidP="00946B31">
            <w:pPr>
              <w:jc w:val="both"/>
            </w:pPr>
            <w:r>
              <w:t>Matériel pour jeu de la loterie à imprimer et plastifier</w:t>
            </w:r>
          </w:p>
          <w:p w:rsidR="00B51595" w:rsidRDefault="00507640" w:rsidP="00946B31">
            <w:pPr>
              <w:jc w:val="both"/>
            </w:pPr>
            <w:r>
              <w:t>Jetons, cartes avec les chiffres en plusieurs exemplaires</w:t>
            </w:r>
            <w:r w:rsidR="001F4D8A">
              <w:t>, dé</w:t>
            </w:r>
            <w:r w:rsidR="00B65016">
              <w:t>.</w:t>
            </w:r>
          </w:p>
          <w:p w:rsidR="00B65016" w:rsidRDefault="00B65016" w:rsidP="00946B31">
            <w:pPr>
              <w:jc w:val="both"/>
            </w:pPr>
            <w:r>
              <w:t>Jetons.</w:t>
            </w:r>
          </w:p>
        </w:tc>
      </w:tr>
      <w:tr w:rsidR="0067230C" w:rsidTr="00946B31">
        <w:tc>
          <w:tcPr>
            <w:tcW w:w="1804" w:type="dxa"/>
            <w:vAlign w:val="center"/>
          </w:tcPr>
          <w:p w:rsidR="0067230C" w:rsidRDefault="0067230C" w:rsidP="00946B31">
            <w:pPr>
              <w:pStyle w:val="Titre4"/>
            </w:pPr>
            <w:r>
              <w:t>Bibliographie</w:t>
            </w:r>
          </w:p>
        </w:tc>
        <w:tc>
          <w:tcPr>
            <w:tcW w:w="8096" w:type="dxa"/>
            <w:vAlign w:val="center"/>
          </w:tcPr>
          <w:p w:rsidR="0067230C" w:rsidRPr="0067230C" w:rsidRDefault="0067230C" w:rsidP="00946B31">
            <w:pPr>
              <w:jc w:val="both"/>
              <w:rPr>
                <w:i/>
              </w:rPr>
            </w:pPr>
            <w:r w:rsidRPr="0067230C">
              <w:rPr>
                <w:i/>
              </w:rPr>
              <w:t>Ermel CP : apprentissages numériques et résolution de problèmes</w:t>
            </w:r>
          </w:p>
          <w:p w:rsidR="0067230C" w:rsidRDefault="0067230C" w:rsidP="00946B31">
            <w:pPr>
              <w:jc w:val="both"/>
            </w:pPr>
            <w:r w:rsidRPr="0067230C">
              <w:rPr>
                <w:i/>
              </w:rPr>
              <w:t>Comment les enfants apprennent à calculer</w:t>
            </w:r>
            <w:r w:rsidRPr="0067230C">
              <w:t>, Rémi Brissiaud, Retz</w:t>
            </w:r>
          </w:p>
        </w:tc>
      </w:tr>
    </w:tbl>
    <w:p w:rsidR="00B51595" w:rsidRDefault="00B51595" w:rsidP="00B51595"/>
    <w:p w:rsidR="00B51595" w:rsidRDefault="00B51595" w:rsidP="00B51595"/>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F80B95">
        <w:trPr>
          <w:trHeight w:val="510"/>
        </w:trPr>
        <w:tc>
          <w:tcPr>
            <w:tcW w:w="1951" w:type="dxa"/>
            <w:shd w:val="clear" w:color="auto" w:fill="FABF8F" w:themeFill="accent6" w:themeFillTint="99"/>
            <w:vAlign w:val="center"/>
          </w:tcPr>
          <w:p w:rsidR="00B51595" w:rsidRPr="00DD5E1A" w:rsidRDefault="00EF65FB" w:rsidP="00946B31">
            <w:pPr>
              <w:jc w:val="right"/>
              <w:rPr>
                <w:b/>
              </w:rPr>
            </w:pPr>
            <w:r>
              <w:rPr>
                <w:b/>
              </w:rPr>
              <w:t>étape</w:t>
            </w:r>
            <w:r w:rsidR="00B51595">
              <w:rPr>
                <w:b/>
              </w:rPr>
              <w:t xml:space="preserve"> 1 </w:t>
            </w:r>
            <w:r w:rsidR="00B51595">
              <w:rPr>
                <w:b/>
              </w:rPr>
              <w:sym w:font="Wingdings" w:char="F0F0"/>
            </w:r>
          </w:p>
        </w:tc>
        <w:tc>
          <w:tcPr>
            <w:tcW w:w="7826" w:type="dxa"/>
            <w:shd w:val="clear" w:color="auto" w:fill="FABF8F" w:themeFill="accent6" w:themeFillTint="99"/>
            <w:vAlign w:val="center"/>
          </w:tcPr>
          <w:p w:rsidR="00B51595" w:rsidRDefault="00945B7C" w:rsidP="00946B31">
            <w:r>
              <w:t>Procédure de comptage</w:t>
            </w:r>
          </w:p>
        </w:tc>
      </w:tr>
      <w:tr w:rsidR="00EF65FB" w:rsidTr="00F80B95">
        <w:trPr>
          <w:trHeight w:val="510"/>
        </w:trPr>
        <w:tc>
          <w:tcPr>
            <w:tcW w:w="1951" w:type="dxa"/>
            <w:vAlign w:val="center"/>
          </w:tcPr>
          <w:p w:rsidR="00EF65FB" w:rsidRDefault="00EF65FB" w:rsidP="00946B31">
            <w:pPr>
              <w:jc w:val="right"/>
              <w:rPr>
                <w:b/>
              </w:rPr>
            </w:pPr>
          </w:p>
        </w:tc>
        <w:tc>
          <w:tcPr>
            <w:tcW w:w="7826" w:type="dxa"/>
            <w:vAlign w:val="center"/>
          </w:tcPr>
          <w:p w:rsidR="00EF65FB" w:rsidRDefault="006D1017" w:rsidP="006D1017">
            <w:pPr>
              <w:pStyle w:val="Paragraphedeliste"/>
              <w:numPr>
                <w:ilvl w:val="0"/>
                <w:numId w:val="2"/>
              </w:numPr>
            </w:pPr>
            <w:r>
              <w:t>découverte du sens du signe égal</w:t>
            </w:r>
          </w:p>
          <w:p w:rsidR="006D1017" w:rsidRDefault="006D1017" w:rsidP="006D1017">
            <w:pPr>
              <w:pStyle w:val="Paragraphedeliste"/>
              <w:numPr>
                <w:ilvl w:val="0"/>
                <w:numId w:val="2"/>
              </w:numPr>
            </w:pPr>
            <w:r>
              <w:t>découverte du sens du signe différent</w:t>
            </w:r>
          </w:p>
          <w:p w:rsidR="00B64A2D" w:rsidRDefault="00B64A2D" w:rsidP="006D1017">
            <w:pPr>
              <w:pStyle w:val="Paragraphedeliste"/>
              <w:numPr>
                <w:ilvl w:val="0"/>
                <w:numId w:val="2"/>
              </w:numPr>
            </w:pPr>
            <w:r>
              <w:t>le nombre-cible</w:t>
            </w:r>
            <w:r w:rsidR="000A1CD1">
              <w:t xml:space="preserve"> en 3 coups</w:t>
            </w:r>
          </w:p>
          <w:p w:rsidR="00AE73CE" w:rsidRPr="006F5747" w:rsidRDefault="006D1017" w:rsidP="006F5747">
            <w:pPr>
              <w:pStyle w:val="Paragraphedeliste"/>
              <w:numPr>
                <w:ilvl w:val="0"/>
                <w:numId w:val="2"/>
              </w:numPr>
            </w:pPr>
            <w:r>
              <w:t>compléter des égalités lacunaires</w:t>
            </w:r>
          </w:p>
        </w:tc>
      </w:tr>
      <w:tr w:rsidR="00B51595" w:rsidTr="00F80B95">
        <w:trPr>
          <w:trHeight w:val="510"/>
        </w:trPr>
        <w:tc>
          <w:tcPr>
            <w:tcW w:w="1951" w:type="dxa"/>
            <w:shd w:val="clear" w:color="auto" w:fill="FABF8F" w:themeFill="accent6" w:themeFillTint="99"/>
            <w:vAlign w:val="center"/>
          </w:tcPr>
          <w:p w:rsidR="00B51595" w:rsidRDefault="00EF65FB" w:rsidP="00946B31">
            <w:pPr>
              <w:jc w:val="right"/>
              <w:rPr>
                <w:b/>
              </w:rPr>
            </w:pPr>
            <w:r>
              <w:rPr>
                <w:b/>
              </w:rPr>
              <w:t>étape</w:t>
            </w:r>
            <w:r w:rsidR="00B51595">
              <w:rPr>
                <w:b/>
              </w:rPr>
              <w:t xml:space="preserve"> 2 </w:t>
            </w:r>
            <w:r w:rsidR="00B51595">
              <w:rPr>
                <w:b/>
              </w:rPr>
              <w:sym w:font="Wingdings" w:char="F0F0"/>
            </w:r>
          </w:p>
        </w:tc>
        <w:tc>
          <w:tcPr>
            <w:tcW w:w="7826" w:type="dxa"/>
            <w:shd w:val="clear" w:color="auto" w:fill="FABF8F" w:themeFill="accent6" w:themeFillTint="99"/>
            <w:vAlign w:val="center"/>
          </w:tcPr>
          <w:p w:rsidR="00B51595" w:rsidRDefault="006D1017" w:rsidP="00946B31">
            <w:r>
              <w:t>Procédure de calcul</w:t>
            </w:r>
          </w:p>
        </w:tc>
      </w:tr>
      <w:tr w:rsidR="00EF65FB" w:rsidTr="00F80B95">
        <w:trPr>
          <w:trHeight w:val="510"/>
        </w:trPr>
        <w:tc>
          <w:tcPr>
            <w:tcW w:w="1951" w:type="dxa"/>
            <w:vAlign w:val="center"/>
          </w:tcPr>
          <w:p w:rsidR="00EF65FB" w:rsidRDefault="00EF65FB" w:rsidP="00946B31">
            <w:pPr>
              <w:jc w:val="right"/>
              <w:rPr>
                <w:b/>
              </w:rPr>
            </w:pPr>
          </w:p>
        </w:tc>
        <w:tc>
          <w:tcPr>
            <w:tcW w:w="7826" w:type="dxa"/>
            <w:vAlign w:val="center"/>
          </w:tcPr>
          <w:p w:rsidR="000C733B" w:rsidRDefault="000C733B" w:rsidP="000C733B">
            <w:pPr>
              <w:pStyle w:val="Paragraphedeliste"/>
              <w:numPr>
                <w:ilvl w:val="0"/>
                <w:numId w:val="4"/>
              </w:numPr>
            </w:pPr>
            <w:r>
              <w:t>les constellations de jetons 1</w:t>
            </w:r>
          </w:p>
          <w:p w:rsidR="00CC4E29" w:rsidRDefault="00CC4E29" w:rsidP="000C733B">
            <w:pPr>
              <w:pStyle w:val="Paragraphedeliste"/>
              <w:numPr>
                <w:ilvl w:val="0"/>
                <w:numId w:val="4"/>
              </w:numPr>
            </w:pPr>
            <w:r>
              <w:t>les constellations de jetons 2</w:t>
            </w:r>
          </w:p>
          <w:p w:rsidR="00B054CC" w:rsidRDefault="00B054CC" w:rsidP="00B054CC">
            <w:pPr>
              <w:pStyle w:val="Paragraphedeliste"/>
              <w:numPr>
                <w:ilvl w:val="0"/>
                <w:numId w:val="4"/>
              </w:numPr>
            </w:pPr>
            <w:r>
              <w:t>les constellations de jetons 3</w:t>
            </w:r>
          </w:p>
          <w:p w:rsidR="00EF65FB" w:rsidRPr="00A5601D" w:rsidRDefault="00A5601D" w:rsidP="00946B31">
            <w:pPr>
              <w:pStyle w:val="Paragraphedeliste"/>
              <w:numPr>
                <w:ilvl w:val="0"/>
                <w:numId w:val="4"/>
              </w:numPr>
            </w:pPr>
            <w:r>
              <w:t>le nombre-cible avec joker</w:t>
            </w:r>
          </w:p>
        </w:tc>
      </w:tr>
    </w:tbl>
    <w:p w:rsidR="00B51595" w:rsidRPr="00BC3D8D" w:rsidRDefault="00B51595" w:rsidP="00B51595">
      <w:pPr>
        <w:jc w:val="center"/>
        <w:rPr>
          <w:smallCaps/>
          <w:color w:val="984806" w:themeColor="accent6" w:themeShade="80"/>
          <w:sz w:val="40"/>
          <w:szCs w:val="40"/>
        </w:rPr>
      </w:pPr>
      <w:r>
        <w:br w:type="page"/>
      </w:r>
      <w:r w:rsidR="00221C94">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sidR="006B6BA9">
        <w:rPr>
          <w:smallCaps/>
          <w:color w:val="984806" w:themeColor="accent6" w:themeShade="80"/>
          <w:sz w:val="40"/>
          <w:szCs w:val="40"/>
        </w:rPr>
        <w:t>1</w:t>
      </w:r>
    </w:p>
    <w:p w:rsidR="00B51595" w:rsidRPr="00BC3D8D" w:rsidRDefault="006B6BA9"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Compléter une égalité par une procédure de comptage</w:t>
      </w:r>
    </w:p>
    <w:p w:rsidR="00B51595" w:rsidRDefault="00B51595" w:rsidP="00B51595"/>
    <w:p w:rsidR="00B51595" w:rsidRPr="00BC3D8D" w:rsidRDefault="00B51595" w:rsidP="00B51595">
      <w:pPr>
        <w:rPr>
          <w:color w:val="F79646" w:themeColor="accent6"/>
        </w:rPr>
      </w:pPr>
      <w:r w:rsidRPr="00BC3D8D">
        <w:rPr>
          <w:color w:val="F79646" w:themeColor="accent6"/>
        </w:rPr>
        <w:t>OBJECTIF</w:t>
      </w:r>
      <w:r w:rsidR="006D1017">
        <w:rPr>
          <w:color w:val="F79646" w:themeColor="accent6"/>
        </w:rPr>
        <w:t>S</w:t>
      </w:r>
    </w:p>
    <w:p w:rsidR="00B51595" w:rsidRDefault="006D1017" w:rsidP="003E6BAA">
      <w:pPr>
        <w:jc w:val="both"/>
      </w:pPr>
      <w:r>
        <w:t>Découvrir et comprendre le sen</w:t>
      </w:r>
      <w:r w:rsidR="00905A38">
        <w:t>s du signe égal et du signe différent.</w:t>
      </w:r>
    </w:p>
    <w:p w:rsidR="006D1017" w:rsidRDefault="006D1017" w:rsidP="003E6BAA">
      <w:pPr>
        <w:jc w:val="both"/>
      </w:pPr>
      <w:r>
        <w:t>Découvrir et comprendre que de chaque côté du signe égal doivent se trouver des</w:t>
      </w:r>
      <w:r w:rsidR="00B61905">
        <w:t xml:space="preserve"> quantités identiques.</w:t>
      </w:r>
    </w:p>
    <w:p w:rsidR="009C7A0F" w:rsidRDefault="009C7A0F" w:rsidP="003E6BAA">
      <w:pPr>
        <w:jc w:val="both"/>
      </w:pPr>
      <w:r>
        <w:t>Apprendre à mettre en œuvre des procédures pour compléter une égalité lacunaire par le comptage.</w:t>
      </w:r>
    </w:p>
    <w:p w:rsidR="000B3E5D" w:rsidRDefault="000B3E5D" w:rsidP="003E6BAA">
      <w:pPr>
        <w:jc w:val="both"/>
      </w:pPr>
    </w:p>
    <w:p w:rsidR="00E57D3A" w:rsidRPr="000B3E5D" w:rsidRDefault="000B3E5D" w:rsidP="00B51595">
      <w:pPr>
        <w:rPr>
          <w:color w:val="F79646" w:themeColor="accent6"/>
        </w:rPr>
      </w:pPr>
      <w:r w:rsidRPr="000B3E5D">
        <w:rPr>
          <w:color w:val="F79646" w:themeColor="accent6"/>
        </w:rPr>
        <w:t>COMPÉTENCES</w:t>
      </w:r>
    </w:p>
    <w:p w:rsidR="000B3E5D" w:rsidRPr="000B3E5D" w:rsidRDefault="00960531" w:rsidP="003E6BAA">
      <w:pPr>
        <w:jc w:val="both"/>
      </w:pPr>
      <w:r w:rsidRPr="00960531">
        <w:t>Calculer : addition, soustraction, multiplication.</w:t>
      </w:r>
    </w:p>
    <w:p w:rsidR="000B3E5D" w:rsidRDefault="000B3E5D" w:rsidP="00B51595">
      <w:pPr>
        <w:rPr>
          <w:color w:val="E36C0A" w:themeColor="accent6" w:themeShade="BF"/>
        </w:rPr>
      </w:pPr>
    </w:p>
    <w:p w:rsidR="00F43FC7" w:rsidRPr="00BC3D8D" w:rsidRDefault="00F43FC7" w:rsidP="00F43FC7">
      <w:pPr>
        <w:rPr>
          <w:color w:val="F79646" w:themeColor="accent6"/>
        </w:rPr>
      </w:pPr>
      <w:r w:rsidRPr="00BC3D8D">
        <w:rPr>
          <w:color w:val="F79646" w:themeColor="accent6"/>
        </w:rPr>
        <w:t>DURÉE</w:t>
      </w:r>
      <w:r>
        <w:rPr>
          <w:color w:val="F79646" w:themeColor="accent6"/>
        </w:rPr>
        <w:t xml:space="preserve"> D’UNE SÉANCE</w:t>
      </w:r>
    </w:p>
    <w:p w:rsidR="00B51595" w:rsidRDefault="00960531" w:rsidP="003E6BAA">
      <w:pPr>
        <w:jc w:val="both"/>
      </w:pPr>
      <w:r>
        <w:t>20 minutes</w:t>
      </w:r>
    </w:p>
    <w:p w:rsidR="00E57D3A" w:rsidRDefault="00E57D3A" w:rsidP="00B51595"/>
    <w:p w:rsidR="00B51595" w:rsidRDefault="00B51595" w:rsidP="00B661B0">
      <w:pPr>
        <w:spacing w:line="360" w:lineRule="auto"/>
        <w:rPr>
          <w:b/>
          <w:color w:val="F79646" w:themeColor="accent6"/>
          <w:sz w:val="28"/>
          <w:szCs w:val="28"/>
        </w:rPr>
      </w:pPr>
      <w:r w:rsidRPr="000C64C8">
        <w:rPr>
          <w:b/>
          <w:color w:val="F79646" w:themeColor="accent6"/>
          <w:sz w:val="28"/>
          <w:szCs w:val="28"/>
        </w:rPr>
        <w:t xml:space="preserve">DÉROULEMENT DE LA </w:t>
      </w:r>
      <w:r w:rsidR="00470724">
        <w:rPr>
          <w:b/>
          <w:color w:val="F79646" w:themeColor="accent6"/>
          <w:sz w:val="28"/>
          <w:szCs w:val="28"/>
        </w:rPr>
        <w:t>SÉQUENCE</w:t>
      </w:r>
    </w:p>
    <w:p w:rsidR="004351AE" w:rsidRPr="002F0408" w:rsidRDefault="004351AE" w:rsidP="004351AE">
      <w:pPr>
        <w:spacing w:line="360" w:lineRule="auto"/>
        <w:rPr>
          <w:sz w:val="14"/>
          <w:szCs w:val="20"/>
        </w:rPr>
      </w:pPr>
      <w:r>
        <w:rPr>
          <w:b/>
          <w:color w:val="F79646" w:themeColor="accent6"/>
          <w:sz w:val="28"/>
          <w:szCs w:val="28"/>
        </w:rPr>
        <w:t xml:space="preserve">Séance </w:t>
      </w:r>
      <w:r w:rsidR="00960531">
        <w:rPr>
          <w:b/>
          <w:color w:val="F79646" w:themeColor="accent6"/>
          <w:sz w:val="28"/>
          <w:szCs w:val="28"/>
        </w:rPr>
        <w:t>1</w:t>
      </w:r>
      <w:r>
        <w:rPr>
          <w:b/>
          <w:color w:val="F79646" w:themeColor="accent6"/>
          <w:sz w:val="28"/>
          <w:szCs w:val="28"/>
        </w:rPr>
        <w:t xml:space="preserve"> : </w:t>
      </w:r>
      <w:r w:rsidR="00960531">
        <w:rPr>
          <w:b/>
          <w:color w:val="F79646" w:themeColor="accent6"/>
          <w:sz w:val="28"/>
          <w:szCs w:val="28"/>
        </w:rPr>
        <w:t>découverte du sens du signe =</w:t>
      </w:r>
      <w:r w:rsidR="002F0408">
        <w:rPr>
          <w:b/>
          <w:color w:val="F79646" w:themeColor="accent6"/>
          <w:sz w:val="28"/>
          <w:szCs w:val="28"/>
        </w:rPr>
        <w:t xml:space="preserve"> </w:t>
      </w:r>
    </w:p>
    <w:p w:rsidR="004351AE" w:rsidRPr="00362D5D" w:rsidRDefault="004351AE" w:rsidP="00300424">
      <w:pPr>
        <w:spacing w:line="360" w:lineRule="auto"/>
        <w:jc w:val="both"/>
        <w:rPr>
          <w:sz w:val="20"/>
        </w:rPr>
      </w:pPr>
      <w:r w:rsidRPr="00362D5D">
        <w:rPr>
          <w:b/>
          <w:sz w:val="20"/>
        </w:rPr>
        <w:sym w:font="Wingdings" w:char="F0C4"/>
      </w:r>
      <w:r w:rsidRPr="00362D5D">
        <w:rPr>
          <w:b/>
          <w:sz w:val="20"/>
        </w:rPr>
        <w:t>Objectif</w:t>
      </w:r>
      <w:r w:rsidRPr="00362D5D">
        <w:rPr>
          <w:sz w:val="20"/>
        </w:rPr>
        <w:t xml:space="preserve"> : </w:t>
      </w:r>
      <w:r w:rsidR="00300424" w:rsidRPr="00362D5D">
        <w:rPr>
          <w:sz w:val="20"/>
        </w:rPr>
        <w:t>compre</w:t>
      </w:r>
      <w:r w:rsidR="00554A1F">
        <w:rPr>
          <w:sz w:val="20"/>
        </w:rPr>
        <w:t>ndre que le signe = est utilisé</w:t>
      </w:r>
      <w:r w:rsidR="00300424" w:rsidRPr="00362D5D">
        <w:rPr>
          <w:sz w:val="20"/>
        </w:rPr>
        <w:t xml:space="preserve"> pour exprimer qu’il y a la même quantité des deux côtés du signe.</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946B31">
            <w:pPr>
              <w:jc w:val="center"/>
              <w:rPr>
                <w:b/>
                <w:szCs w:val="20"/>
              </w:rPr>
            </w:pPr>
            <w:r w:rsidRPr="004C6D6C">
              <w:rPr>
                <w:b/>
                <w:szCs w:val="20"/>
              </w:rPr>
              <w:t>Phases</w:t>
            </w:r>
          </w:p>
        </w:tc>
        <w:tc>
          <w:tcPr>
            <w:tcW w:w="1418" w:type="dxa"/>
          </w:tcPr>
          <w:p w:rsidR="00B51595" w:rsidRPr="004C6D6C" w:rsidRDefault="00B51595" w:rsidP="00946B31">
            <w:pPr>
              <w:jc w:val="center"/>
              <w:rPr>
                <w:b/>
                <w:szCs w:val="20"/>
              </w:rPr>
            </w:pPr>
            <w:r w:rsidRPr="004C6D6C">
              <w:rPr>
                <w:b/>
                <w:szCs w:val="20"/>
              </w:rPr>
              <w:t>Organisation</w:t>
            </w:r>
          </w:p>
        </w:tc>
        <w:tc>
          <w:tcPr>
            <w:tcW w:w="5386" w:type="dxa"/>
          </w:tcPr>
          <w:p w:rsidR="00B51595" w:rsidRPr="004C6D6C" w:rsidRDefault="00B51595" w:rsidP="00946B31">
            <w:pPr>
              <w:jc w:val="center"/>
              <w:rPr>
                <w:b/>
                <w:szCs w:val="20"/>
              </w:rPr>
            </w:pPr>
            <w:r w:rsidRPr="004C6D6C">
              <w:rPr>
                <w:b/>
                <w:szCs w:val="20"/>
              </w:rPr>
              <w:t>Activités</w:t>
            </w:r>
          </w:p>
        </w:tc>
        <w:tc>
          <w:tcPr>
            <w:tcW w:w="2232" w:type="dxa"/>
          </w:tcPr>
          <w:p w:rsidR="00B51595" w:rsidRPr="004C6D6C" w:rsidRDefault="00B51595" w:rsidP="00946B31">
            <w:pPr>
              <w:jc w:val="center"/>
              <w:rPr>
                <w:b/>
                <w:szCs w:val="20"/>
              </w:rPr>
            </w:pPr>
            <w:r w:rsidRPr="004C6D6C">
              <w:rPr>
                <w:b/>
                <w:szCs w:val="20"/>
              </w:rPr>
              <w:t>Activités de l’élève</w:t>
            </w:r>
          </w:p>
        </w:tc>
      </w:tr>
      <w:tr w:rsidR="00B51595" w:rsidRPr="00362D5D" w:rsidTr="006D424A">
        <w:trPr>
          <w:cantSplit/>
          <w:trHeight w:val="1134"/>
        </w:trPr>
        <w:tc>
          <w:tcPr>
            <w:tcW w:w="817" w:type="dxa"/>
            <w:textDirection w:val="btLr"/>
            <w:vAlign w:val="center"/>
          </w:tcPr>
          <w:p w:rsidR="00B51595" w:rsidRPr="00362D5D" w:rsidRDefault="00B51595" w:rsidP="00BE24B5">
            <w:pPr>
              <w:ind w:left="113" w:right="113"/>
              <w:jc w:val="center"/>
              <w:rPr>
                <w:b/>
                <w:szCs w:val="20"/>
              </w:rPr>
            </w:pPr>
            <w:r w:rsidRPr="00362D5D">
              <w:rPr>
                <w:b/>
                <w:szCs w:val="20"/>
              </w:rPr>
              <w:t>Mise en route</w:t>
            </w:r>
          </w:p>
        </w:tc>
        <w:tc>
          <w:tcPr>
            <w:tcW w:w="1418" w:type="dxa"/>
            <w:vAlign w:val="center"/>
          </w:tcPr>
          <w:p w:rsidR="00B51595" w:rsidRPr="00362D5D" w:rsidRDefault="0038227E" w:rsidP="00946B31">
            <w:pPr>
              <w:jc w:val="center"/>
              <w:rPr>
                <w:szCs w:val="20"/>
              </w:rPr>
            </w:pPr>
            <w:r w:rsidRPr="00362D5D">
              <w:rPr>
                <w:szCs w:val="20"/>
              </w:rPr>
              <w:t>collectif</w:t>
            </w:r>
          </w:p>
          <w:p w:rsidR="00B51595" w:rsidRPr="00362D5D" w:rsidRDefault="00B51595" w:rsidP="00946B31">
            <w:pPr>
              <w:jc w:val="center"/>
              <w:rPr>
                <w:szCs w:val="20"/>
              </w:rPr>
            </w:pPr>
          </w:p>
          <w:p w:rsidR="00E57D3A" w:rsidRPr="00362D5D" w:rsidRDefault="00E57D3A" w:rsidP="00946B31">
            <w:pPr>
              <w:jc w:val="center"/>
              <w:rPr>
                <w:szCs w:val="20"/>
              </w:rPr>
            </w:pPr>
          </w:p>
          <w:p w:rsidR="00B51595" w:rsidRPr="00362D5D" w:rsidRDefault="00230A21" w:rsidP="00946B31">
            <w:pPr>
              <w:jc w:val="center"/>
              <w:rPr>
                <w:szCs w:val="20"/>
              </w:rPr>
            </w:pPr>
            <w:r>
              <w:rPr>
                <w:szCs w:val="20"/>
              </w:rPr>
              <w:t>3</w:t>
            </w:r>
            <w:r w:rsidR="00B51595" w:rsidRPr="00362D5D">
              <w:rPr>
                <w:szCs w:val="20"/>
              </w:rPr>
              <w:t xml:space="preserve"> minutes</w:t>
            </w:r>
          </w:p>
        </w:tc>
        <w:tc>
          <w:tcPr>
            <w:tcW w:w="5386" w:type="dxa"/>
            <w:vAlign w:val="center"/>
          </w:tcPr>
          <w:p w:rsidR="00B51595" w:rsidRPr="00362D5D" w:rsidRDefault="00181DBB" w:rsidP="006D424A">
            <w:pPr>
              <w:jc w:val="both"/>
              <w:rPr>
                <w:szCs w:val="20"/>
              </w:rPr>
            </w:pPr>
            <w:r w:rsidRPr="00362D5D">
              <w:rPr>
                <w:szCs w:val="20"/>
              </w:rPr>
              <w:t xml:space="preserve">J’explique aux élèves que nous allons jouer </w:t>
            </w:r>
            <w:r w:rsidR="000B3F7A" w:rsidRPr="00362D5D">
              <w:rPr>
                <w:szCs w:val="20"/>
              </w:rPr>
              <w:t>au jeu de la loterie (on contextualise en fonction du thème travaillé). Les élèves sont un personnage qui vient jouer à la loterie pour gagner des choses en rapport avec son personnage (par exemple : une princesse qui gagne des robes, une</w:t>
            </w:r>
            <w:r w:rsidR="00D2073E" w:rsidRPr="00362D5D">
              <w:rPr>
                <w:szCs w:val="20"/>
              </w:rPr>
              <w:t xml:space="preserve"> gazelle qui gagne des feuilles à manger etc.).</w:t>
            </w:r>
          </w:p>
          <w:p w:rsidR="00D2073E" w:rsidRPr="00362D5D" w:rsidRDefault="00D2073E" w:rsidP="006D424A">
            <w:pPr>
              <w:jc w:val="both"/>
              <w:rPr>
                <w:szCs w:val="20"/>
              </w:rPr>
            </w:pPr>
            <w:r w:rsidRPr="00362D5D">
              <w:rPr>
                <w:szCs w:val="20"/>
              </w:rPr>
              <w:t xml:space="preserve">Je donne un petit </w:t>
            </w:r>
            <w:r w:rsidRPr="00362D5D">
              <w:rPr>
                <w:szCs w:val="20"/>
                <w:highlight w:val="yellow"/>
              </w:rPr>
              <w:t>personnage</w:t>
            </w:r>
            <w:r w:rsidRPr="00362D5D">
              <w:rPr>
                <w:szCs w:val="20"/>
              </w:rPr>
              <w:t xml:space="preserve"> à chacun et je sors une boîte de </w:t>
            </w:r>
            <w:r w:rsidRPr="00362D5D">
              <w:rPr>
                <w:szCs w:val="20"/>
                <w:highlight w:val="yellow"/>
              </w:rPr>
              <w:t>jetons</w:t>
            </w:r>
            <w:r w:rsidRPr="00362D5D">
              <w:rPr>
                <w:szCs w:val="20"/>
              </w:rPr>
              <w:t xml:space="preserve"> qui vont représenter les objets gagnés.</w:t>
            </w:r>
          </w:p>
          <w:p w:rsidR="00E67745" w:rsidRPr="00362D5D" w:rsidRDefault="00E67745" w:rsidP="006D424A">
            <w:pPr>
              <w:jc w:val="both"/>
              <w:rPr>
                <w:szCs w:val="20"/>
              </w:rPr>
            </w:pPr>
            <w:r w:rsidRPr="00362D5D">
              <w:rPr>
                <w:szCs w:val="20"/>
              </w:rPr>
              <w:t xml:space="preserve">J’explique la règle du jeu : chaque jour lancera un </w:t>
            </w:r>
            <w:r w:rsidRPr="00362D5D">
              <w:rPr>
                <w:szCs w:val="20"/>
                <w:highlight w:val="yellow"/>
              </w:rPr>
              <w:t>dé 6</w:t>
            </w:r>
            <w:r w:rsidRPr="00362D5D">
              <w:rPr>
                <w:szCs w:val="20"/>
              </w:rPr>
              <w:t xml:space="preserve"> qui lui indiquera combien de fois il a le droit de tenter sa chance à la loterie. Il fera alors tourner autant de fois </w:t>
            </w:r>
            <w:r w:rsidRPr="00362D5D">
              <w:rPr>
                <w:szCs w:val="20"/>
                <w:highlight w:val="yellow"/>
              </w:rPr>
              <w:t>la roue de la loterie</w:t>
            </w:r>
            <w:r w:rsidRPr="00362D5D">
              <w:rPr>
                <w:szCs w:val="20"/>
              </w:rPr>
              <w:t xml:space="preserve"> et notera au fur et à mesure sur une </w:t>
            </w:r>
            <w:r w:rsidRPr="00362D5D">
              <w:rPr>
                <w:szCs w:val="20"/>
                <w:highlight w:val="yellow"/>
              </w:rPr>
              <w:t>étiquette</w:t>
            </w:r>
            <w:r w:rsidRPr="00362D5D">
              <w:rPr>
                <w:szCs w:val="20"/>
              </w:rPr>
              <w:t xml:space="preserve"> combien il gagne à chaque tou</w:t>
            </w:r>
            <w:r w:rsidR="00CC5D3B" w:rsidRPr="00362D5D">
              <w:rPr>
                <w:szCs w:val="20"/>
              </w:rPr>
              <w:t>r</w:t>
            </w:r>
            <w:r w:rsidRPr="00362D5D">
              <w:rPr>
                <w:szCs w:val="20"/>
              </w:rPr>
              <w:t xml:space="preserve"> de roue (sous forme d’une addition).</w:t>
            </w:r>
          </w:p>
          <w:p w:rsidR="00E67745" w:rsidRPr="00362D5D" w:rsidRDefault="00CC5D3B" w:rsidP="006D424A">
            <w:pPr>
              <w:jc w:val="both"/>
              <w:rPr>
                <w:szCs w:val="20"/>
              </w:rPr>
            </w:pPr>
            <w:r w:rsidRPr="00362D5D">
              <w:rPr>
                <w:szCs w:val="20"/>
              </w:rPr>
              <w:t xml:space="preserve">L’élève doit ensuite poser son étiquette sur le </w:t>
            </w:r>
            <w:r w:rsidRPr="00362D5D">
              <w:rPr>
                <w:szCs w:val="20"/>
                <w:highlight w:val="yellow"/>
              </w:rPr>
              <w:t>support avec le signe =</w:t>
            </w:r>
            <w:r w:rsidRPr="00362D5D">
              <w:rPr>
                <w:szCs w:val="20"/>
              </w:rPr>
              <w:t>, compter son addition et écrire le résultat sur une autre étiquette qu’il posera de l’autre côté du signe =.</w:t>
            </w:r>
          </w:p>
          <w:p w:rsidR="00E95E1A" w:rsidRPr="00362D5D" w:rsidRDefault="00E95E1A" w:rsidP="006D424A">
            <w:pPr>
              <w:jc w:val="both"/>
              <w:rPr>
                <w:szCs w:val="20"/>
              </w:rPr>
            </w:pPr>
            <w:r w:rsidRPr="00362D5D">
              <w:rPr>
                <w:szCs w:val="20"/>
              </w:rPr>
              <w:t>L’enseignant vérifie en recomptant en pointant l’addition, si c’est correct il donne les objets à l’él</w:t>
            </w:r>
            <w:r w:rsidR="00F938AF">
              <w:rPr>
                <w:szCs w:val="20"/>
              </w:rPr>
              <w:t>ève, sinon on recompte ensemble afin d’obtenir le bon résultat (en posant les jetons au fur et à mesure de l’addition).</w:t>
            </w:r>
          </w:p>
          <w:p w:rsidR="00E95E1A" w:rsidRPr="00362D5D" w:rsidRDefault="00E95E1A" w:rsidP="006D424A">
            <w:pPr>
              <w:jc w:val="both"/>
              <w:rPr>
                <w:szCs w:val="20"/>
              </w:rPr>
            </w:pPr>
            <w:r w:rsidRPr="00362D5D">
              <w:rPr>
                <w:szCs w:val="20"/>
              </w:rPr>
              <w:t>Celui qui a le plus d’objets à la fin de la partie a gagné.</w:t>
            </w:r>
          </w:p>
        </w:tc>
        <w:tc>
          <w:tcPr>
            <w:tcW w:w="2232" w:type="dxa"/>
            <w:vAlign w:val="center"/>
          </w:tcPr>
          <w:p w:rsidR="00B51595" w:rsidRPr="00362D5D" w:rsidRDefault="00E95E1A" w:rsidP="006D424A">
            <w:pPr>
              <w:jc w:val="both"/>
              <w:rPr>
                <w:szCs w:val="20"/>
              </w:rPr>
            </w:pPr>
            <w:r w:rsidRPr="00362D5D">
              <w:rPr>
                <w:szCs w:val="20"/>
              </w:rPr>
              <w:t>Écouter pour comprendre le contexte du jeu.</w:t>
            </w:r>
          </w:p>
          <w:p w:rsidR="00E95E1A" w:rsidRPr="00362D5D" w:rsidRDefault="00E95E1A" w:rsidP="006D424A">
            <w:pPr>
              <w:jc w:val="both"/>
              <w:rPr>
                <w:szCs w:val="20"/>
              </w:rPr>
            </w:pPr>
            <w:r w:rsidRPr="00362D5D">
              <w:rPr>
                <w:szCs w:val="20"/>
              </w:rPr>
              <w:t>Écouter et mémoriser l</w:t>
            </w:r>
            <w:r w:rsidR="008013EE" w:rsidRPr="00362D5D">
              <w:rPr>
                <w:szCs w:val="20"/>
              </w:rPr>
              <w:t>es</w:t>
            </w:r>
            <w:r w:rsidRPr="00362D5D">
              <w:rPr>
                <w:szCs w:val="20"/>
              </w:rPr>
              <w:t xml:space="preserve"> règle</w:t>
            </w:r>
            <w:r w:rsidR="008013EE" w:rsidRPr="00362D5D">
              <w:rPr>
                <w:szCs w:val="20"/>
              </w:rPr>
              <w:t>s</w:t>
            </w:r>
            <w:r w:rsidRPr="00362D5D">
              <w:rPr>
                <w:szCs w:val="20"/>
              </w:rPr>
              <w:t xml:space="preserve"> du jeu.</w:t>
            </w:r>
          </w:p>
          <w:p w:rsidR="00E95E1A" w:rsidRPr="00362D5D" w:rsidRDefault="00E95E1A" w:rsidP="006D424A">
            <w:pPr>
              <w:jc w:val="both"/>
              <w:rPr>
                <w:szCs w:val="20"/>
              </w:rPr>
            </w:pPr>
            <w:r w:rsidRPr="00362D5D">
              <w:rPr>
                <w:szCs w:val="20"/>
              </w:rPr>
              <w:t>Observer le matériel et les démonstrations faites par l’enseignant.</w:t>
            </w:r>
          </w:p>
        </w:tc>
      </w:tr>
      <w:tr w:rsidR="00B51595" w:rsidRPr="00362D5D" w:rsidTr="006D424A">
        <w:trPr>
          <w:cantSplit/>
          <w:trHeight w:val="1474"/>
        </w:trPr>
        <w:tc>
          <w:tcPr>
            <w:tcW w:w="817" w:type="dxa"/>
            <w:textDirection w:val="btLr"/>
            <w:vAlign w:val="center"/>
          </w:tcPr>
          <w:p w:rsidR="00B51595" w:rsidRPr="00362D5D" w:rsidRDefault="00B51595" w:rsidP="00BE24B5">
            <w:pPr>
              <w:jc w:val="center"/>
              <w:rPr>
                <w:b/>
                <w:szCs w:val="20"/>
              </w:rPr>
            </w:pPr>
            <w:r w:rsidRPr="00362D5D">
              <w:rPr>
                <w:b/>
                <w:szCs w:val="20"/>
              </w:rPr>
              <w:t>Manipulation, recherche</w:t>
            </w:r>
          </w:p>
        </w:tc>
        <w:tc>
          <w:tcPr>
            <w:tcW w:w="1418" w:type="dxa"/>
            <w:vAlign w:val="center"/>
          </w:tcPr>
          <w:p w:rsidR="00B51595" w:rsidRPr="00362D5D" w:rsidRDefault="008013EE" w:rsidP="00946B31">
            <w:pPr>
              <w:jc w:val="center"/>
              <w:rPr>
                <w:szCs w:val="20"/>
              </w:rPr>
            </w:pPr>
            <w:r w:rsidRPr="00362D5D">
              <w:rPr>
                <w:szCs w:val="20"/>
              </w:rPr>
              <w:t>jeu</w:t>
            </w:r>
          </w:p>
          <w:p w:rsidR="00B51595" w:rsidRPr="00362D5D" w:rsidRDefault="00B51595" w:rsidP="00946B31">
            <w:pPr>
              <w:jc w:val="center"/>
              <w:rPr>
                <w:szCs w:val="20"/>
              </w:rPr>
            </w:pPr>
          </w:p>
          <w:p w:rsidR="00B51595" w:rsidRPr="00362D5D" w:rsidRDefault="00B51595" w:rsidP="00946B31">
            <w:pPr>
              <w:jc w:val="center"/>
              <w:rPr>
                <w:szCs w:val="20"/>
              </w:rPr>
            </w:pPr>
          </w:p>
          <w:p w:rsidR="00B51595" w:rsidRPr="00362D5D" w:rsidRDefault="008013EE" w:rsidP="00D46B1C">
            <w:pPr>
              <w:jc w:val="center"/>
              <w:rPr>
                <w:szCs w:val="20"/>
              </w:rPr>
            </w:pPr>
            <w:r w:rsidRPr="00362D5D">
              <w:rPr>
                <w:szCs w:val="20"/>
              </w:rPr>
              <w:t>1</w:t>
            </w:r>
            <w:r w:rsidR="00D46B1C">
              <w:rPr>
                <w:szCs w:val="20"/>
              </w:rPr>
              <w:t>5</w:t>
            </w:r>
            <w:r w:rsidR="00B51595" w:rsidRPr="00362D5D">
              <w:rPr>
                <w:szCs w:val="20"/>
              </w:rPr>
              <w:t xml:space="preserve"> minutes</w:t>
            </w:r>
          </w:p>
        </w:tc>
        <w:tc>
          <w:tcPr>
            <w:tcW w:w="5386" w:type="dxa"/>
            <w:vAlign w:val="center"/>
          </w:tcPr>
          <w:p w:rsidR="00C02CCB" w:rsidRPr="00362D5D" w:rsidRDefault="008013EE" w:rsidP="009939D0">
            <w:pPr>
              <w:jc w:val="both"/>
              <w:rPr>
                <w:b/>
                <w:shadow/>
                <w:szCs w:val="20"/>
              </w:rPr>
            </w:pPr>
            <w:r w:rsidRPr="00362D5D">
              <w:rPr>
                <w:b/>
                <w:shadow/>
                <w:szCs w:val="20"/>
              </w:rPr>
              <w:t>Le jeu de la loterie</w:t>
            </w:r>
          </w:p>
          <w:p w:rsidR="007C77D3" w:rsidRPr="00362D5D" w:rsidRDefault="008013EE" w:rsidP="00230A21">
            <w:pPr>
              <w:jc w:val="both"/>
              <w:rPr>
                <w:szCs w:val="20"/>
              </w:rPr>
            </w:pPr>
            <w:r w:rsidRPr="00362D5D">
              <w:rPr>
                <w:szCs w:val="20"/>
              </w:rPr>
              <w:t xml:space="preserve">On fait une partie : les élèves jouent chacun leur tour jusqu’à ce que le temps imparti à l’activité soit écoulé avec un nombre de passage égal pour chaque joueur. </w:t>
            </w:r>
          </w:p>
        </w:tc>
        <w:tc>
          <w:tcPr>
            <w:tcW w:w="2232" w:type="dxa"/>
            <w:vAlign w:val="center"/>
          </w:tcPr>
          <w:p w:rsidR="00B51595" w:rsidRPr="00362D5D" w:rsidRDefault="008013EE" w:rsidP="009939D0">
            <w:pPr>
              <w:jc w:val="both"/>
              <w:rPr>
                <w:szCs w:val="20"/>
              </w:rPr>
            </w:pPr>
            <w:r w:rsidRPr="00362D5D">
              <w:rPr>
                <w:szCs w:val="20"/>
              </w:rPr>
              <w:t>Jouer à son tour en respectant les règles.</w:t>
            </w:r>
          </w:p>
          <w:p w:rsidR="008013EE" w:rsidRPr="00362D5D" w:rsidRDefault="008013EE" w:rsidP="009939D0">
            <w:pPr>
              <w:jc w:val="both"/>
              <w:rPr>
                <w:szCs w:val="20"/>
              </w:rPr>
            </w:pPr>
            <w:r w:rsidRPr="00362D5D">
              <w:rPr>
                <w:szCs w:val="20"/>
              </w:rPr>
              <w:t>Observer les autres joueurs quand ils passent.</w:t>
            </w:r>
          </w:p>
          <w:p w:rsidR="00362D5D" w:rsidRPr="00362D5D" w:rsidRDefault="00362D5D" w:rsidP="009939D0">
            <w:pPr>
              <w:jc w:val="both"/>
              <w:rPr>
                <w:szCs w:val="20"/>
              </w:rPr>
            </w:pPr>
            <w:r w:rsidRPr="00362D5D">
              <w:rPr>
                <w:szCs w:val="20"/>
              </w:rPr>
              <w:t>Mettre en œuvre une procédure de comptage pour trouver le résultat de l’addition.</w:t>
            </w:r>
          </w:p>
        </w:tc>
      </w:tr>
      <w:tr w:rsidR="00B51595" w:rsidRPr="00362D5D" w:rsidTr="00EE2E54">
        <w:trPr>
          <w:cantSplit/>
          <w:trHeight w:val="1832"/>
        </w:trPr>
        <w:tc>
          <w:tcPr>
            <w:tcW w:w="817" w:type="dxa"/>
            <w:textDirection w:val="btLr"/>
            <w:vAlign w:val="center"/>
          </w:tcPr>
          <w:p w:rsidR="00B51595" w:rsidRPr="00362D5D" w:rsidRDefault="00B51595" w:rsidP="00BE24B5">
            <w:pPr>
              <w:jc w:val="center"/>
              <w:rPr>
                <w:b/>
                <w:szCs w:val="20"/>
              </w:rPr>
            </w:pPr>
            <w:r w:rsidRPr="00362D5D">
              <w:rPr>
                <w:b/>
                <w:szCs w:val="20"/>
              </w:rPr>
              <w:t>Synthèse et institutionnalisation</w:t>
            </w:r>
          </w:p>
        </w:tc>
        <w:tc>
          <w:tcPr>
            <w:tcW w:w="1418" w:type="dxa"/>
            <w:vAlign w:val="center"/>
          </w:tcPr>
          <w:p w:rsidR="00B51595" w:rsidRPr="00362D5D" w:rsidRDefault="00230A21" w:rsidP="00946B31">
            <w:pPr>
              <w:jc w:val="center"/>
              <w:rPr>
                <w:szCs w:val="20"/>
              </w:rPr>
            </w:pPr>
            <w:r>
              <w:rPr>
                <w:szCs w:val="20"/>
              </w:rPr>
              <w:t>collectif</w:t>
            </w:r>
          </w:p>
          <w:p w:rsidR="00E57D3A" w:rsidRPr="00362D5D" w:rsidRDefault="00E57D3A" w:rsidP="00946B31">
            <w:pPr>
              <w:jc w:val="center"/>
              <w:rPr>
                <w:szCs w:val="20"/>
              </w:rPr>
            </w:pPr>
          </w:p>
          <w:p w:rsidR="00E57D3A" w:rsidRPr="00362D5D" w:rsidRDefault="00E57D3A" w:rsidP="00946B31">
            <w:pPr>
              <w:jc w:val="center"/>
              <w:rPr>
                <w:szCs w:val="20"/>
              </w:rPr>
            </w:pPr>
          </w:p>
          <w:p w:rsidR="00B51595" w:rsidRPr="00362D5D" w:rsidRDefault="00D46B1C" w:rsidP="00946B31">
            <w:pPr>
              <w:jc w:val="center"/>
              <w:rPr>
                <w:szCs w:val="20"/>
              </w:rPr>
            </w:pPr>
            <w:r>
              <w:rPr>
                <w:szCs w:val="20"/>
              </w:rPr>
              <w:t>2</w:t>
            </w:r>
            <w:r w:rsidR="00230A21">
              <w:rPr>
                <w:szCs w:val="20"/>
              </w:rPr>
              <w:t xml:space="preserve"> </w:t>
            </w:r>
            <w:r w:rsidR="00B51595" w:rsidRPr="00362D5D">
              <w:rPr>
                <w:szCs w:val="20"/>
              </w:rPr>
              <w:t>minute</w:t>
            </w:r>
            <w:r>
              <w:rPr>
                <w:szCs w:val="20"/>
              </w:rPr>
              <w:t>s</w:t>
            </w:r>
          </w:p>
        </w:tc>
        <w:tc>
          <w:tcPr>
            <w:tcW w:w="5386" w:type="dxa"/>
            <w:vAlign w:val="center"/>
          </w:tcPr>
          <w:p w:rsidR="00B51595" w:rsidRPr="00362D5D" w:rsidRDefault="00230A21" w:rsidP="006D424A">
            <w:pPr>
              <w:jc w:val="both"/>
              <w:rPr>
                <w:szCs w:val="20"/>
              </w:rPr>
            </w:pPr>
            <w:r w:rsidRPr="00362D5D">
              <w:rPr>
                <w:szCs w:val="20"/>
              </w:rPr>
              <w:t>On regarde en fin de partie qui a gagné en faisant des « tours » de jetons.</w:t>
            </w:r>
            <w:r>
              <w:rPr>
                <w:szCs w:val="20"/>
              </w:rPr>
              <w:t xml:space="preserve"> Avec le support on verbalise bien que le signe = veut dire qu’il y a « pareil » de chaque côté : sur chaque étiquette. Je propose alors aux enfants de trouver une étiquette d’addition égale à une autre étiquette d’addition</w:t>
            </w:r>
            <w:r w:rsidR="00D46B1C">
              <w:rPr>
                <w:szCs w:val="20"/>
              </w:rPr>
              <w:t xml:space="preserve"> pour qu’ils comprennent bien que ce qui est important ce n’est pas de trouver un résultat mais de respecter le sens de l’égalité.</w:t>
            </w:r>
          </w:p>
        </w:tc>
        <w:tc>
          <w:tcPr>
            <w:tcW w:w="2232" w:type="dxa"/>
            <w:vAlign w:val="center"/>
          </w:tcPr>
          <w:p w:rsidR="00B51595" w:rsidRDefault="00F53CB9" w:rsidP="006D424A">
            <w:pPr>
              <w:jc w:val="both"/>
              <w:rPr>
                <w:szCs w:val="20"/>
              </w:rPr>
            </w:pPr>
            <w:r>
              <w:rPr>
                <w:szCs w:val="20"/>
              </w:rPr>
              <w:t>Réaliser une comparaison terme à terme pour déterminer le gagnant.</w:t>
            </w:r>
          </w:p>
          <w:p w:rsidR="00F53CB9" w:rsidRPr="00362D5D" w:rsidRDefault="00F53CB9" w:rsidP="006D424A">
            <w:pPr>
              <w:jc w:val="both"/>
              <w:rPr>
                <w:szCs w:val="20"/>
              </w:rPr>
            </w:pPr>
            <w:r>
              <w:rPr>
                <w:szCs w:val="20"/>
              </w:rPr>
              <w:t>Mettre du sens sur le signe = en réalisant une forme d’égalité différente.</w:t>
            </w:r>
          </w:p>
        </w:tc>
      </w:tr>
    </w:tbl>
    <w:p w:rsidR="00B51595" w:rsidRPr="00FF41EF" w:rsidRDefault="00FF41EF" w:rsidP="00FF41EF">
      <w:pPr>
        <w:pStyle w:val="Titre"/>
        <w:jc w:val="both"/>
        <w:rPr>
          <w:rFonts w:ascii="Times New Roman" w:hAnsi="Times New Roman"/>
          <w:szCs w:val="28"/>
        </w:rPr>
      </w:pPr>
      <w:r w:rsidRPr="00FF41EF">
        <w:rPr>
          <w:rFonts w:ascii="Times New Roman" w:hAnsi="Times New Roman"/>
          <w:szCs w:val="28"/>
        </w:rPr>
        <w:t>NB : conserver les étiquettes écrites pour la séance 2.</w:t>
      </w:r>
    </w:p>
    <w:p w:rsidR="00307BB3" w:rsidRDefault="0078279E" w:rsidP="0078279E">
      <w:pPr>
        <w:spacing w:line="360" w:lineRule="auto"/>
        <w:rPr>
          <w:sz w:val="20"/>
          <w:szCs w:val="28"/>
        </w:rPr>
      </w:pPr>
      <w:r>
        <w:rPr>
          <w:b/>
          <w:color w:val="F79646" w:themeColor="accent6"/>
          <w:sz w:val="28"/>
          <w:szCs w:val="28"/>
        </w:rPr>
        <w:lastRenderedPageBreak/>
        <w:t xml:space="preserve">Séance 2 : </w:t>
      </w:r>
      <w:r w:rsidR="002F0408">
        <w:rPr>
          <w:b/>
          <w:color w:val="F79646" w:themeColor="accent6"/>
          <w:sz w:val="28"/>
          <w:szCs w:val="28"/>
        </w:rPr>
        <w:t>découverte du signe « différent »</w:t>
      </w:r>
      <w:r w:rsidR="001143DA">
        <w:rPr>
          <w:b/>
          <w:color w:val="F79646" w:themeColor="accent6"/>
          <w:sz w:val="28"/>
          <w:szCs w:val="28"/>
        </w:rPr>
        <w:t xml:space="preserve"> </w:t>
      </w:r>
    </w:p>
    <w:p w:rsidR="00307BB3" w:rsidRDefault="00307BB3" w:rsidP="002F0408">
      <w:pPr>
        <w:spacing w:line="360" w:lineRule="auto"/>
        <w:jc w:val="both"/>
        <w:rPr>
          <w:b/>
        </w:rPr>
      </w:pPr>
    </w:p>
    <w:p w:rsidR="0078279E" w:rsidRDefault="0078279E" w:rsidP="002F0408">
      <w:pPr>
        <w:spacing w:line="360" w:lineRule="auto"/>
        <w:jc w:val="both"/>
      </w:pPr>
      <w:r>
        <w:rPr>
          <w:b/>
        </w:rPr>
        <w:sym w:font="Wingdings" w:char="F0C4"/>
      </w:r>
      <w:r w:rsidRPr="0007068B">
        <w:rPr>
          <w:b/>
        </w:rPr>
        <w:t>Objectif</w:t>
      </w:r>
      <w:r w:rsidRPr="0007068B">
        <w:t xml:space="preserve"> : </w:t>
      </w:r>
      <w:r w:rsidR="002F0408">
        <w:t>comprendre que le signe « différent » exprime l’inverse du signe égal afin de renforcer la compréhension du signe égal.</w:t>
      </w:r>
    </w:p>
    <w:p w:rsidR="00307BB3" w:rsidRDefault="00307BB3" w:rsidP="002F0408">
      <w:pPr>
        <w:spacing w:line="360" w:lineRule="auto"/>
        <w:jc w:val="both"/>
      </w:pPr>
    </w:p>
    <w:p w:rsidR="00307BB3" w:rsidRPr="00307BB3" w:rsidRDefault="00307BB3" w:rsidP="00307BB3">
      <w:pPr>
        <w:spacing w:line="360" w:lineRule="auto"/>
        <w:jc w:val="both"/>
        <w:rPr>
          <w:b/>
          <w:i/>
          <w:color w:val="F79646" w:themeColor="accent6"/>
          <w:sz w:val="36"/>
          <w:szCs w:val="28"/>
        </w:rPr>
      </w:pPr>
      <w:r w:rsidRPr="00307BB3">
        <w:rPr>
          <w:i/>
          <w:szCs w:val="28"/>
        </w:rPr>
        <w:t>NB : à reprendre plusieurs fois jusqu’à ce que les élèves arrivent à donner le résultat d’une addition.</w:t>
      </w:r>
    </w:p>
    <w:p w:rsidR="00AA431F" w:rsidRPr="0007068B" w:rsidRDefault="00AA431F" w:rsidP="002F0408">
      <w:pPr>
        <w:spacing w:line="360" w:lineRule="auto"/>
        <w:jc w:val="both"/>
      </w:pPr>
    </w:p>
    <w:tbl>
      <w:tblPr>
        <w:tblStyle w:val="Grilledutableau"/>
        <w:tblW w:w="0" w:type="auto"/>
        <w:tblLayout w:type="fixed"/>
        <w:tblLook w:val="04A0"/>
      </w:tblPr>
      <w:tblGrid>
        <w:gridCol w:w="817"/>
        <w:gridCol w:w="1418"/>
        <w:gridCol w:w="5386"/>
        <w:gridCol w:w="2232"/>
      </w:tblGrid>
      <w:tr w:rsidR="0078279E" w:rsidRPr="004C6D6C" w:rsidTr="00946B31">
        <w:tc>
          <w:tcPr>
            <w:tcW w:w="817" w:type="dxa"/>
          </w:tcPr>
          <w:p w:rsidR="0078279E" w:rsidRPr="004C6D6C" w:rsidRDefault="0078279E" w:rsidP="00946B31">
            <w:pPr>
              <w:jc w:val="center"/>
              <w:rPr>
                <w:b/>
                <w:szCs w:val="20"/>
              </w:rPr>
            </w:pPr>
            <w:r w:rsidRPr="004C6D6C">
              <w:rPr>
                <w:b/>
                <w:szCs w:val="20"/>
              </w:rPr>
              <w:t>Phases</w:t>
            </w:r>
          </w:p>
        </w:tc>
        <w:tc>
          <w:tcPr>
            <w:tcW w:w="1418" w:type="dxa"/>
          </w:tcPr>
          <w:p w:rsidR="0078279E" w:rsidRPr="004C6D6C" w:rsidRDefault="0078279E" w:rsidP="00946B31">
            <w:pPr>
              <w:jc w:val="center"/>
              <w:rPr>
                <w:b/>
                <w:szCs w:val="20"/>
              </w:rPr>
            </w:pPr>
            <w:r w:rsidRPr="004C6D6C">
              <w:rPr>
                <w:b/>
                <w:szCs w:val="20"/>
              </w:rPr>
              <w:t>Organisation</w:t>
            </w:r>
          </w:p>
        </w:tc>
        <w:tc>
          <w:tcPr>
            <w:tcW w:w="5386" w:type="dxa"/>
          </w:tcPr>
          <w:p w:rsidR="0078279E" w:rsidRPr="004C6D6C" w:rsidRDefault="0078279E" w:rsidP="00946B31">
            <w:pPr>
              <w:jc w:val="center"/>
              <w:rPr>
                <w:b/>
                <w:szCs w:val="20"/>
              </w:rPr>
            </w:pPr>
            <w:r w:rsidRPr="004C6D6C">
              <w:rPr>
                <w:b/>
                <w:szCs w:val="20"/>
              </w:rPr>
              <w:t>Activités</w:t>
            </w:r>
          </w:p>
        </w:tc>
        <w:tc>
          <w:tcPr>
            <w:tcW w:w="2232" w:type="dxa"/>
          </w:tcPr>
          <w:p w:rsidR="0078279E" w:rsidRPr="004C6D6C" w:rsidRDefault="0078279E" w:rsidP="00946B31">
            <w:pPr>
              <w:jc w:val="center"/>
              <w:rPr>
                <w:b/>
                <w:szCs w:val="20"/>
              </w:rPr>
            </w:pPr>
            <w:r w:rsidRPr="004C6D6C">
              <w:rPr>
                <w:b/>
                <w:szCs w:val="20"/>
              </w:rPr>
              <w:t>Activités de l’élève</w:t>
            </w:r>
          </w:p>
        </w:tc>
      </w:tr>
      <w:tr w:rsidR="0078279E" w:rsidRPr="00D509AD" w:rsidTr="00946B31">
        <w:trPr>
          <w:cantSplit/>
          <w:trHeight w:val="1134"/>
        </w:trPr>
        <w:tc>
          <w:tcPr>
            <w:tcW w:w="817" w:type="dxa"/>
            <w:textDirection w:val="btLr"/>
            <w:vAlign w:val="center"/>
          </w:tcPr>
          <w:p w:rsidR="0078279E" w:rsidRPr="00D509AD" w:rsidRDefault="0078279E" w:rsidP="00946B31">
            <w:pPr>
              <w:ind w:left="113" w:right="113"/>
              <w:jc w:val="center"/>
              <w:rPr>
                <w:b/>
                <w:sz w:val="24"/>
              </w:rPr>
            </w:pPr>
            <w:r w:rsidRPr="00D509AD">
              <w:rPr>
                <w:b/>
                <w:sz w:val="24"/>
              </w:rPr>
              <w:t>Mise en route</w:t>
            </w:r>
          </w:p>
        </w:tc>
        <w:tc>
          <w:tcPr>
            <w:tcW w:w="1418" w:type="dxa"/>
            <w:vAlign w:val="center"/>
          </w:tcPr>
          <w:p w:rsidR="0078279E" w:rsidRPr="00D509AD" w:rsidRDefault="00161983" w:rsidP="00946B31">
            <w:pPr>
              <w:jc w:val="center"/>
              <w:rPr>
                <w:sz w:val="24"/>
              </w:rPr>
            </w:pPr>
            <w:r>
              <w:rPr>
                <w:sz w:val="24"/>
              </w:rPr>
              <w:t>collectif</w:t>
            </w:r>
          </w:p>
          <w:p w:rsidR="0078279E" w:rsidRPr="00D509AD" w:rsidRDefault="0078279E" w:rsidP="00946B31">
            <w:pPr>
              <w:jc w:val="center"/>
              <w:rPr>
                <w:sz w:val="24"/>
              </w:rPr>
            </w:pPr>
          </w:p>
          <w:p w:rsidR="0078279E" w:rsidRPr="00D509AD" w:rsidRDefault="0078279E" w:rsidP="00946B31">
            <w:pPr>
              <w:jc w:val="center"/>
              <w:rPr>
                <w:sz w:val="24"/>
              </w:rPr>
            </w:pPr>
          </w:p>
          <w:p w:rsidR="0078279E" w:rsidRPr="00D509AD" w:rsidRDefault="001143DA" w:rsidP="00946B31">
            <w:pPr>
              <w:jc w:val="center"/>
              <w:rPr>
                <w:sz w:val="24"/>
              </w:rPr>
            </w:pPr>
            <w:r>
              <w:rPr>
                <w:sz w:val="24"/>
              </w:rPr>
              <w:t>3</w:t>
            </w:r>
            <w:r w:rsidR="0078279E" w:rsidRPr="00D509AD">
              <w:rPr>
                <w:sz w:val="24"/>
              </w:rPr>
              <w:t xml:space="preserve"> minutes</w:t>
            </w:r>
          </w:p>
        </w:tc>
        <w:tc>
          <w:tcPr>
            <w:tcW w:w="5386" w:type="dxa"/>
            <w:vAlign w:val="center"/>
          </w:tcPr>
          <w:p w:rsidR="0078279E" w:rsidRPr="00AA431F" w:rsidRDefault="00F938AF" w:rsidP="00161983">
            <w:pPr>
              <w:jc w:val="both"/>
              <w:rPr>
                <w:sz w:val="24"/>
                <w:szCs w:val="20"/>
              </w:rPr>
            </w:pPr>
            <w:r w:rsidRPr="00AA431F">
              <w:rPr>
                <w:sz w:val="24"/>
                <w:szCs w:val="20"/>
              </w:rPr>
              <w:t xml:space="preserve">J’explique aux élèves que nous allons jouer de nouveau au jeu de la loterie mais lorsqu’ils me proposeront deux étiquettes qui ne représentent pas le même nombre, j’utiliserai ma nouvelle </w:t>
            </w:r>
            <w:r w:rsidRPr="00AA431F">
              <w:rPr>
                <w:sz w:val="24"/>
                <w:szCs w:val="20"/>
                <w:highlight w:val="yellow"/>
              </w:rPr>
              <w:t>étiquette « différent »</w:t>
            </w:r>
            <w:r w:rsidRPr="00AA431F">
              <w:rPr>
                <w:sz w:val="24"/>
                <w:szCs w:val="20"/>
              </w:rPr>
              <w:t xml:space="preserve"> (on montre le = barré, on l’explicite) par-dessus le signe égal</w:t>
            </w:r>
            <w:r w:rsidR="00161983" w:rsidRPr="00AA431F">
              <w:rPr>
                <w:sz w:val="24"/>
                <w:szCs w:val="20"/>
              </w:rPr>
              <w:t xml:space="preserve"> du support</w:t>
            </w:r>
            <w:r w:rsidRPr="00AA431F">
              <w:rPr>
                <w:sz w:val="24"/>
                <w:szCs w:val="20"/>
              </w:rPr>
              <w:t xml:space="preserve">. </w:t>
            </w:r>
            <w:r w:rsidR="00161983" w:rsidRPr="00AA431F">
              <w:rPr>
                <w:sz w:val="24"/>
                <w:szCs w:val="20"/>
              </w:rPr>
              <w:t>Dans ce cas-là</w:t>
            </w:r>
            <w:r w:rsidRPr="00AA431F">
              <w:rPr>
                <w:sz w:val="24"/>
                <w:szCs w:val="20"/>
              </w:rPr>
              <w:t>, l’élève ne gagnera pas les jetons pour ce tour.</w:t>
            </w:r>
          </w:p>
          <w:p w:rsidR="00161983" w:rsidRPr="00AA431F" w:rsidRDefault="00161983" w:rsidP="00161983">
            <w:pPr>
              <w:jc w:val="both"/>
              <w:rPr>
                <w:sz w:val="24"/>
                <w:szCs w:val="20"/>
              </w:rPr>
            </w:pPr>
            <w:r w:rsidRPr="00AA431F">
              <w:rPr>
                <w:sz w:val="24"/>
                <w:szCs w:val="20"/>
              </w:rPr>
              <w:t>On fait une démonstration d’une situation ou l’égalité est correcte et une d’où elle ne l’est pas.</w:t>
            </w:r>
          </w:p>
        </w:tc>
        <w:tc>
          <w:tcPr>
            <w:tcW w:w="2232" w:type="dxa"/>
            <w:vAlign w:val="center"/>
          </w:tcPr>
          <w:p w:rsidR="00161983" w:rsidRPr="00AA431F" w:rsidRDefault="00161983" w:rsidP="00161983">
            <w:pPr>
              <w:jc w:val="both"/>
              <w:rPr>
                <w:sz w:val="24"/>
                <w:szCs w:val="20"/>
              </w:rPr>
            </w:pPr>
            <w:r w:rsidRPr="00AA431F">
              <w:rPr>
                <w:sz w:val="24"/>
                <w:szCs w:val="20"/>
              </w:rPr>
              <w:t>Écouter et mémoriser les règles du jeu.</w:t>
            </w:r>
          </w:p>
          <w:p w:rsidR="0078279E" w:rsidRPr="00AA431F" w:rsidRDefault="00161983" w:rsidP="00161983">
            <w:pPr>
              <w:jc w:val="both"/>
              <w:rPr>
                <w:sz w:val="24"/>
              </w:rPr>
            </w:pPr>
            <w:r w:rsidRPr="00AA431F">
              <w:rPr>
                <w:sz w:val="24"/>
                <w:szCs w:val="20"/>
              </w:rPr>
              <w:t>Observer le matériel et les démonstrations faites par l’enseignant.</w:t>
            </w:r>
          </w:p>
        </w:tc>
      </w:tr>
      <w:tr w:rsidR="0078279E" w:rsidRPr="00D509AD" w:rsidTr="00946B31">
        <w:trPr>
          <w:cantSplit/>
          <w:trHeight w:val="1474"/>
        </w:trPr>
        <w:tc>
          <w:tcPr>
            <w:tcW w:w="817" w:type="dxa"/>
            <w:textDirection w:val="btLr"/>
            <w:vAlign w:val="center"/>
          </w:tcPr>
          <w:p w:rsidR="0078279E" w:rsidRPr="00D509AD" w:rsidRDefault="0078279E" w:rsidP="00946B31">
            <w:pPr>
              <w:jc w:val="center"/>
              <w:rPr>
                <w:b/>
                <w:sz w:val="24"/>
              </w:rPr>
            </w:pPr>
            <w:r w:rsidRPr="00D509AD">
              <w:rPr>
                <w:b/>
                <w:sz w:val="24"/>
              </w:rPr>
              <w:t>Manipulation, recherche</w:t>
            </w:r>
          </w:p>
        </w:tc>
        <w:tc>
          <w:tcPr>
            <w:tcW w:w="1418" w:type="dxa"/>
            <w:vAlign w:val="center"/>
          </w:tcPr>
          <w:p w:rsidR="0078279E" w:rsidRPr="00D509AD" w:rsidRDefault="001143DA" w:rsidP="00946B31">
            <w:pPr>
              <w:jc w:val="center"/>
              <w:rPr>
                <w:sz w:val="24"/>
              </w:rPr>
            </w:pPr>
            <w:r>
              <w:rPr>
                <w:sz w:val="24"/>
              </w:rPr>
              <w:t>jeu</w:t>
            </w:r>
          </w:p>
          <w:p w:rsidR="0078279E" w:rsidRPr="00D509AD" w:rsidRDefault="0078279E" w:rsidP="00946B31">
            <w:pPr>
              <w:jc w:val="center"/>
              <w:rPr>
                <w:sz w:val="24"/>
              </w:rPr>
            </w:pPr>
          </w:p>
          <w:p w:rsidR="0078279E" w:rsidRPr="00D509AD" w:rsidRDefault="0078279E" w:rsidP="00946B31">
            <w:pPr>
              <w:jc w:val="center"/>
              <w:rPr>
                <w:sz w:val="24"/>
              </w:rPr>
            </w:pPr>
          </w:p>
          <w:p w:rsidR="0078279E" w:rsidRPr="00D509AD" w:rsidRDefault="001143DA" w:rsidP="00946B31">
            <w:pPr>
              <w:jc w:val="center"/>
              <w:rPr>
                <w:sz w:val="24"/>
              </w:rPr>
            </w:pPr>
            <w:r>
              <w:rPr>
                <w:sz w:val="24"/>
              </w:rPr>
              <w:t>14</w:t>
            </w:r>
            <w:r w:rsidR="0078279E" w:rsidRPr="00D509AD">
              <w:rPr>
                <w:sz w:val="24"/>
              </w:rPr>
              <w:t xml:space="preserve"> minutes</w:t>
            </w:r>
          </w:p>
        </w:tc>
        <w:tc>
          <w:tcPr>
            <w:tcW w:w="5386" w:type="dxa"/>
            <w:vAlign w:val="center"/>
          </w:tcPr>
          <w:p w:rsidR="001143DA" w:rsidRPr="00AA431F" w:rsidRDefault="001143DA" w:rsidP="001143DA">
            <w:pPr>
              <w:jc w:val="both"/>
              <w:rPr>
                <w:b/>
                <w:shadow/>
                <w:sz w:val="24"/>
                <w:szCs w:val="20"/>
              </w:rPr>
            </w:pPr>
            <w:r w:rsidRPr="00AA431F">
              <w:rPr>
                <w:b/>
                <w:shadow/>
                <w:sz w:val="24"/>
                <w:szCs w:val="20"/>
              </w:rPr>
              <w:t>Le jeu de la loterie</w:t>
            </w:r>
          </w:p>
          <w:p w:rsidR="0078279E" w:rsidRPr="00AA431F" w:rsidRDefault="001143DA" w:rsidP="001143DA">
            <w:pPr>
              <w:jc w:val="both"/>
              <w:rPr>
                <w:sz w:val="24"/>
              </w:rPr>
            </w:pPr>
            <w:r w:rsidRPr="00AA431F">
              <w:rPr>
                <w:sz w:val="24"/>
                <w:szCs w:val="20"/>
              </w:rPr>
              <w:t xml:space="preserve">On fait une partie : les élèves jouent chacun leur tour jusqu’à ce que le temps imparti à l’activité soit écoulé avec un nombre de passage égal pour chaque joueur. </w:t>
            </w:r>
          </w:p>
        </w:tc>
        <w:tc>
          <w:tcPr>
            <w:tcW w:w="2232" w:type="dxa"/>
            <w:vAlign w:val="center"/>
          </w:tcPr>
          <w:p w:rsidR="001143DA" w:rsidRPr="00AA431F" w:rsidRDefault="001143DA" w:rsidP="001143DA">
            <w:pPr>
              <w:jc w:val="both"/>
              <w:rPr>
                <w:sz w:val="24"/>
                <w:szCs w:val="20"/>
              </w:rPr>
            </w:pPr>
            <w:r w:rsidRPr="00AA431F">
              <w:rPr>
                <w:sz w:val="24"/>
                <w:szCs w:val="20"/>
              </w:rPr>
              <w:t>Jouer à son tour en respectant les règles.</w:t>
            </w:r>
          </w:p>
          <w:p w:rsidR="001143DA" w:rsidRPr="00AA431F" w:rsidRDefault="001143DA" w:rsidP="001143DA">
            <w:pPr>
              <w:jc w:val="both"/>
              <w:rPr>
                <w:sz w:val="24"/>
                <w:szCs w:val="20"/>
              </w:rPr>
            </w:pPr>
            <w:r w:rsidRPr="00AA431F">
              <w:rPr>
                <w:sz w:val="24"/>
                <w:szCs w:val="20"/>
              </w:rPr>
              <w:t>Observer les autres joueurs quand ils passent.</w:t>
            </w:r>
          </w:p>
          <w:p w:rsidR="0078279E" w:rsidRPr="00AA431F" w:rsidRDefault="001143DA" w:rsidP="001143DA">
            <w:pPr>
              <w:jc w:val="both"/>
              <w:rPr>
                <w:sz w:val="24"/>
              </w:rPr>
            </w:pPr>
            <w:r w:rsidRPr="00AA431F">
              <w:rPr>
                <w:sz w:val="24"/>
                <w:szCs w:val="20"/>
              </w:rPr>
              <w:t>Mettre en œuvre une procédure de comptage pour trouver le résultat de l’addition.</w:t>
            </w:r>
          </w:p>
        </w:tc>
      </w:tr>
      <w:tr w:rsidR="0078279E" w:rsidRPr="00D509AD" w:rsidTr="00946B31">
        <w:trPr>
          <w:cantSplit/>
          <w:trHeight w:val="2098"/>
        </w:trPr>
        <w:tc>
          <w:tcPr>
            <w:tcW w:w="817" w:type="dxa"/>
            <w:textDirection w:val="btLr"/>
            <w:vAlign w:val="center"/>
          </w:tcPr>
          <w:p w:rsidR="0078279E" w:rsidRPr="00D509AD" w:rsidRDefault="0078279E" w:rsidP="00946B31">
            <w:pPr>
              <w:jc w:val="center"/>
              <w:rPr>
                <w:b/>
                <w:sz w:val="24"/>
              </w:rPr>
            </w:pPr>
            <w:r w:rsidRPr="00D509AD">
              <w:rPr>
                <w:b/>
                <w:sz w:val="24"/>
              </w:rPr>
              <w:t>Synthèse et institutionnalisation</w:t>
            </w:r>
          </w:p>
        </w:tc>
        <w:tc>
          <w:tcPr>
            <w:tcW w:w="1418" w:type="dxa"/>
            <w:vAlign w:val="center"/>
          </w:tcPr>
          <w:p w:rsidR="0078279E" w:rsidRPr="00D509AD" w:rsidRDefault="00EE2E54" w:rsidP="00946B31">
            <w:pPr>
              <w:jc w:val="center"/>
              <w:rPr>
                <w:sz w:val="24"/>
              </w:rPr>
            </w:pPr>
            <w:r>
              <w:rPr>
                <w:sz w:val="24"/>
              </w:rPr>
              <w:t>collectif</w:t>
            </w:r>
          </w:p>
          <w:p w:rsidR="0078279E" w:rsidRPr="00D509AD" w:rsidRDefault="0078279E" w:rsidP="00946B31">
            <w:pPr>
              <w:jc w:val="center"/>
              <w:rPr>
                <w:sz w:val="24"/>
              </w:rPr>
            </w:pPr>
          </w:p>
          <w:p w:rsidR="0078279E" w:rsidRPr="00D509AD" w:rsidRDefault="0078279E" w:rsidP="00946B31">
            <w:pPr>
              <w:jc w:val="center"/>
              <w:rPr>
                <w:sz w:val="24"/>
              </w:rPr>
            </w:pPr>
          </w:p>
          <w:p w:rsidR="0078279E" w:rsidRPr="00D509AD" w:rsidRDefault="001143DA" w:rsidP="00946B31">
            <w:pPr>
              <w:jc w:val="center"/>
              <w:rPr>
                <w:sz w:val="24"/>
              </w:rPr>
            </w:pPr>
            <w:r>
              <w:rPr>
                <w:sz w:val="24"/>
              </w:rPr>
              <w:t xml:space="preserve">3 </w:t>
            </w:r>
            <w:r w:rsidR="0078279E" w:rsidRPr="00D509AD">
              <w:rPr>
                <w:sz w:val="24"/>
              </w:rPr>
              <w:t>minutes</w:t>
            </w:r>
          </w:p>
        </w:tc>
        <w:tc>
          <w:tcPr>
            <w:tcW w:w="5386" w:type="dxa"/>
            <w:vAlign w:val="center"/>
          </w:tcPr>
          <w:p w:rsidR="0078279E" w:rsidRPr="00AA431F" w:rsidRDefault="00EE2E54" w:rsidP="00946B31">
            <w:pPr>
              <w:jc w:val="both"/>
              <w:rPr>
                <w:sz w:val="24"/>
              </w:rPr>
            </w:pPr>
            <w:r w:rsidRPr="00AA431F">
              <w:rPr>
                <w:sz w:val="24"/>
                <w:szCs w:val="20"/>
              </w:rPr>
              <w:t>On regarde en fin de partie qui a gagné en faisant des « tours » de jetons. Avec le support on verbalise bien que le signe = veut dire qu’il y a « pareil » de chaque côté : sur chaque étiquette. Je propose alors aux enfants de trouver une étiquette d’addition égale à une autre étiquette d’addition pour qu’ils comprennent bien que ce qui est important ce n’est pas de trouver un résultat mais de respecter le sens de l’égalité.</w:t>
            </w:r>
          </w:p>
        </w:tc>
        <w:tc>
          <w:tcPr>
            <w:tcW w:w="2232" w:type="dxa"/>
            <w:vAlign w:val="center"/>
          </w:tcPr>
          <w:p w:rsidR="00EE2E54" w:rsidRPr="00AA431F" w:rsidRDefault="00EE2E54" w:rsidP="00EE2E54">
            <w:pPr>
              <w:jc w:val="both"/>
              <w:rPr>
                <w:sz w:val="24"/>
                <w:szCs w:val="20"/>
              </w:rPr>
            </w:pPr>
            <w:r w:rsidRPr="00AA431F">
              <w:rPr>
                <w:sz w:val="24"/>
                <w:szCs w:val="20"/>
              </w:rPr>
              <w:t>Réaliser une comparaison terme à terme pour déterminer le gagnant.</w:t>
            </w:r>
          </w:p>
          <w:p w:rsidR="0078279E" w:rsidRPr="00AA431F" w:rsidRDefault="00EE2E54" w:rsidP="00EE2E54">
            <w:pPr>
              <w:jc w:val="both"/>
              <w:rPr>
                <w:sz w:val="24"/>
              </w:rPr>
            </w:pPr>
            <w:r w:rsidRPr="00AA431F">
              <w:rPr>
                <w:sz w:val="24"/>
                <w:szCs w:val="20"/>
              </w:rPr>
              <w:t>Mettre du sens sur le signe = en réalisant une forme d’égalité différente.</w:t>
            </w:r>
          </w:p>
        </w:tc>
      </w:tr>
    </w:tbl>
    <w:p w:rsidR="0078279E" w:rsidRDefault="0078279E" w:rsidP="0078279E">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8279E" w:rsidRPr="00D509AD" w:rsidTr="00946B31">
        <w:trPr>
          <w:cantSplit/>
          <w:trHeight w:val="2098"/>
        </w:trPr>
        <w:tc>
          <w:tcPr>
            <w:tcW w:w="817" w:type="dxa"/>
            <w:textDirection w:val="btLr"/>
            <w:vAlign w:val="center"/>
          </w:tcPr>
          <w:p w:rsidR="0078279E" w:rsidRPr="009447EE" w:rsidRDefault="0078279E" w:rsidP="00946B31">
            <w:pPr>
              <w:jc w:val="center"/>
              <w:rPr>
                <w:b/>
                <w:sz w:val="24"/>
              </w:rPr>
            </w:pPr>
            <w:r w:rsidRPr="009447EE">
              <w:rPr>
                <w:b/>
                <w:sz w:val="24"/>
              </w:rPr>
              <w:t>Exercices</w:t>
            </w:r>
            <w:r>
              <w:rPr>
                <w:b/>
                <w:sz w:val="24"/>
              </w:rPr>
              <w:t xml:space="preserve"> et systématisation</w:t>
            </w:r>
          </w:p>
        </w:tc>
        <w:tc>
          <w:tcPr>
            <w:tcW w:w="1418" w:type="dxa"/>
            <w:vAlign w:val="center"/>
          </w:tcPr>
          <w:p w:rsidR="0078279E" w:rsidRDefault="0078279E" w:rsidP="00946B31">
            <w:pPr>
              <w:jc w:val="center"/>
              <w:rPr>
                <w:sz w:val="24"/>
              </w:rPr>
            </w:pPr>
            <w:r w:rsidRPr="009447EE">
              <w:rPr>
                <w:sz w:val="24"/>
              </w:rPr>
              <w:t>individuel</w:t>
            </w:r>
            <w:r>
              <w:rPr>
                <w:sz w:val="24"/>
              </w:rPr>
              <w:t xml:space="preserve"> ou collectif</w:t>
            </w:r>
          </w:p>
          <w:p w:rsidR="0078279E" w:rsidRDefault="0078279E" w:rsidP="00946B31">
            <w:pPr>
              <w:jc w:val="center"/>
              <w:rPr>
                <w:sz w:val="24"/>
              </w:rPr>
            </w:pPr>
          </w:p>
          <w:p w:rsidR="0078279E" w:rsidRDefault="0078279E" w:rsidP="00946B31">
            <w:pPr>
              <w:jc w:val="center"/>
            </w:pPr>
            <w:r>
              <w:rPr>
                <w:sz w:val="24"/>
              </w:rPr>
              <w:t>20 minutes</w:t>
            </w:r>
          </w:p>
        </w:tc>
        <w:tc>
          <w:tcPr>
            <w:tcW w:w="7618" w:type="dxa"/>
            <w:vAlign w:val="center"/>
          </w:tcPr>
          <w:p w:rsidR="0078279E" w:rsidRDefault="0078279E" w:rsidP="00946B31">
            <w:pPr>
              <w:jc w:val="both"/>
              <w:rPr>
                <w:sz w:val="24"/>
              </w:rPr>
            </w:pPr>
            <w:r w:rsidRPr="007C77D3">
              <w:rPr>
                <w:b/>
                <w:sz w:val="24"/>
              </w:rPr>
              <w:t>Avec l’AVS</w:t>
            </w:r>
            <w:r>
              <w:rPr>
                <w:sz w:val="24"/>
              </w:rPr>
              <w:t xml:space="preserve"> : </w:t>
            </w:r>
          </w:p>
          <w:p w:rsidR="0078279E" w:rsidRDefault="0078279E" w:rsidP="00946B31">
            <w:pPr>
              <w:jc w:val="both"/>
              <w:rPr>
                <w:sz w:val="24"/>
              </w:rPr>
            </w:pPr>
          </w:p>
          <w:p w:rsidR="0078279E" w:rsidRDefault="0078279E" w:rsidP="00946B31">
            <w:pPr>
              <w:jc w:val="both"/>
              <w:rPr>
                <w:sz w:val="24"/>
              </w:rPr>
            </w:pPr>
            <w:r w:rsidRPr="007C77D3">
              <w:rPr>
                <w:b/>
                <w:sz w:val="24"/>
              </w:rPr>
              <w:t>En autonomie</w:t>
            </w:r>
            <w:r>
              <w:rPr>
                <w:sz w:val="24"/>
              </w:rPr>
              <w:t xml:space="preserve"> : exercices </w:t>
            </w:r>
            <w:r w:rsidR="00BD382B">
              <w:rPr>
                <w:sz w:val="24"/>
              </w:rPr>
              <w:t>de calcul d’additions similaires au jeu de la loterie ou où il faut placer le signe égal ou différent entre une addition et son résultat ou entre deux additions ou deux chiffres.</w:t>
            </w:r>
          </w:p>
          <w:p w:rsidR="0078279E" w:rsidRDefault="0078279E" w:rsidP="00946B31">
            <w:pPr>
              <w:jc w:val="both"/>
              <w:rPr>
                <w:sz w:val="24"/>
              </w:rPr>
            </w:pPr>
          </w:p>
          <w:p w:rsidR="0078279E" w:rsidRPr="00A75C15" w:rsidRDefault="0078279E" w:rsidP="00946B31">
            <w:pPr>
              <w:jc w:val="both"/>
              <w:rPr>
                <w:sz w:val="24"/>
              </w:rPr>
            </w:pPr>
            <w:r w:rsidRPr="007C77D3">
              <w:rPr>
                <w:b/>
                <w:sz w:val="24"/>
              </w:rPr>
              <w:t>A la maison </w:t>
            </w:r>
            <w:r>
              <w:rPr>
                <w:sz w:val="24"/>
              </w:rPr>
              <w:t xml:space="preserve">: </w:t>
            </w:r>
          </w:p>
        </w:tc>
      </w:tr>
    </w:tbl>
    <w:p w:rsidR="00AA431F" w:rsidRDefault="00AA431F">
      <w:pPr>
        <w:spacing w:line="276" w:lineRule="auto"/>
        <w:rPr>
          <w:b/>
          <w:color w:val="F79646" w:themeColor="accent6"/>
          <w:sz w:val="28"/>
          <w:szCs w:val="28"/>
        </w:rPr>
      </w:pPr>
      <w:r>
        <w:rPr>
          <w:b/>
          <w:color w:val="F79646" w:themeColor="accent6"/>
          <w:sz w:val="28"/>
          <w:szCs w:val="28"/>
        </w:rPr>
        <w:br w:type="page"/>
      </w:r>
    </w:p>
    <w:p w:rsidR="0078279E" w:rsidRDefault="0078279E" w:rsidP="0078279E">
      <w:pPr>
        <w:spacing w:line="360" w:lineRule="auto"/>
        <w:rPr>
          <w:b/>
          <w:color w:val="F79646" w:themeColor="accent6"/>
          <w:sz w:val="28"/>
          <w:szCs w:val="28"/>
        </w:rPr>
      </w:pPr>
      <w:r>
        <w:rPr>
          <w:b/>
          <w:color w:val="F79646" w:themeColor="accent6"/>
          <w:sz w:val="28"/>
          <w:szCs w:val="28"/>
        </w:rPr>
        <w:lastRenderedPageBreak/>
        <w:t xml:space="preserve">Séance 3 : </w:t>
      </w:r>
      <w:r w:rsidR="0014251D">
        <w:rPr>
          <w:b/>
          <w:color w:val="F79646" w:themeColor="accent6"/>
          <w:sz w:val="28"/>
          <w:szCs w:val="28"/>
        </w:rPr>
        <w:t>le jeu du nombre-cible</w:t>
      </w:r>
      <w:r w:rsidR="000A1CD1">
        <w:rPr>
          <w:b/>
          <w:color w:val="F79646" w:themeColor="accent6"/>
          <w:sz w:val="28"/>
          <w:szCs w:val="28"/>
        </w:rPr>
        <w:t xml:space="preserve"> en 3 coups</w:t>
      </w:r>
    </w:p>
    <w:p w:rsidR="0078279E" w:rsidRDefault="0078279E" w:rsidP="0014251D">
      <w:pPr>
        <w:spacing w:line="360" w:lineRule="auto"/>
        <w:jc w:val="both"/>
      </w:pPr>
      <w:r>
        <w:rPr>
          <w:b/>
        </w:rPr>
        <w:sym w:font="Wingdings" w:char="F0C4"/>
      </w:r>
      <w:r w:rsidRPr="0007068B">
        <w:rPr>
          <w:b/>
        </w:rPr>
        <w:t>Objectifs</w:t>
      </w:r>
      <w:r w:rsidRPr="0007068B">
        <w:t xml:space="preserve"> : </w:t>
      </w:r>
      <w:r w:rsidR="0014251D">
        <w:t>utiliser les écritures additives et le</w:t>
      </w:r>
      <w:r w:rsidR="00C23102">
        <w:t>s</w:t>
      </w:r>
      <w:r w:rsidR="0014251D">
        <w:t xml:space="preserve"> signe</w:t>
      </w:r>
      <w:r w:rsidR="00C23102">
        <w:t>s</w:t>
      </w:r>
      <w:r w:rsidR="0014251D">
        <w:t xml:space="preserve"> +</w:t>
      </w:r>
      <w:r w:rsidR="00C23102">
        <w:t xml:space="preserve"> </w:t>
      </w:r>
      <w:r w:rsidR="0014251D">
        <w:t xml:space="preserve">=, comprendre et utiliser les écritures additives comme codage, </w:t>
      </w:r>
      <w:r w:rsidR="00C23102">
        <w:t>donner le résultat d’une addition par procédure de comptage.</w:t>
      </w:r>
    </w:p>
    <w:p w:rsidR="00142CA0" w:rsidRPr="00142CA0" w:rsidRDefault="00142CA0" w:rsidP="0014251D">
      <w:pPr>
        <w:spacing w:line="360" w:lineRule="auto"/>
        <w:jc w:val="both"/>
        <w:rPr>
          <w:i/>
        </w:rPr>
      </w:pPr>
      <w:r w:rsidRPr="00142CA0">
        <w:rPr>
          <w:i/>
        </w:rPr>
        <w:t>NB : séance à reprendre de nombreuse fois en complexifiant petit à petit la tâche.</w:t>
      </w:r>
    </w:p>
    <w:tbl>
      <w:tblPr>
        <w:tblStyle w:val="Grilledutableau"/>
        <w:tblW w:w="0" w:type="auto"/>
        <w:tblLayout w:type="fixed"/>
        <w:tblLook w:val="04A0"/>
      </w:tblPr>
      <w:tblGrid>
        <w:gridCol w:w="817"/>
        <w:gridCol w:w="1418"/>
        <w:gridCol w:w="5386"/>
        <w:gridCol w:w="2232"/>
      </w:tblGrid>
      <w:tr w:rsidR="00ED29E2" w:rsidRPr="004C6D6C" w:rsidTr="00946B31">
        <w:tc>
          <w:tcPr>
            <w:tcW w:w="817" w:type="dxa"/>
          </w:tcPr>
          <w:p w:rsidR="00ED29E2" w:rsidRPr="004C6D6C" w:rsidRDefault="00ED29E2" w:rsidP="00946B31">
            <w:pPr>
              <w:jc w:val="center"/>
              <w:rPr>
                <w:b/>
                <w:szCs w:val="20"/>
              </w:rPr>
            </w:pPr>
            <w:r w:rsidRPr="004C6D6C">
              <w:rPr>
                <w:b/>
                <w:szCs w:val="20"/>
              </w:rPr>
              <w:t>Phases</w:t>
            </w:r>
          </w:p>
        </w:tc>
        <w:tc>
          <w:tcPr>
            <w:tcW w:w="1418" w:type="dxa"/>
          </w:tcPr>
          <w:p w:rsidR="00ED29E2" w:rsidRPr="004C6D6C" w:rsidRDefault="00ED29E2" w:rsidP="00946B31">
            <w:pPr>
              <w:jc w:val="center"/>
              <w:rPr>
                <w:b/>
                <w:szCs w:val="20"/>
              </w:rPr>
            </w:pPr>
            <w:r w:rsidRPr="004C6D6C">
              <w:rPr>
                <w:b/>
                <w:szCs w:val="20"/>
              </w:rPr>
              <w:t>Organisation</w:t>
            </w:r>
          </w:p>
        </w:tc>
        <w:tc>
          <w:tcPr>
            <w:tcW w:w="5386" w:type="dxa"/>
          </w:tcPr>
          <w:p w:rsidR="00ED29E2" w:rsidRPr="004C6D6C" w:rsidRDefault="00ED29E2" w:rsidP="00946B31">
            <w:pPr>
              <w:jc w:val="center"/>
              <w:rPr>
                <w:b/>
                <w:szCs w:val="20"/>
              </w:rPr>
            </w:pPr>
            <w:r w:rsidRPr="004C6D6C">
              <w:rPr>
                <w:b/>
                <w:szCs w:val="20"/>
              </w:rPr>
              <w:t>Activités</w:t>
            </w:r>
          </w:p>
        </w:tc>
        <w:tc>
          <w:tcPr>
            <w:tcW w:w="2232" w:type="dxa"/>
          </w:tcPr>
          <w:p w:rsidR="00ED29E2" w:rsidRPr="004C6D6C" w:rsidRDefault="00ED29E2" w:rsidP="00946B31">
            <w:pPr>
              <w:jc w:val="center"/>
              <w:rPr>
                <w:b/>
                <w:szCs w:val="20"/>
              </w:rPr>
            </w:pPr>
            <w:r w:rsidRPr="004C6D6C">
              <w:rPr>
                <w:b/>
                <w:szCs w:val="20"/>
              </w:rPr>
              <w:t>Activités de l’élève</w:t>
            </w:r>
          </w:p>
        </w:tc>
      </w:tr>
      <w:tr w:rsidR="00ED29E2" w:rsidRPr="00D509AD" w:rsidTr="00946B31">
        <w:trPr>
          <w:cantSplit/>
          <w:trHeight w:val="1134"/>
        </w:trPr>
        <w:tc>
          <w:tcPr>
            <w:tcW w:w="817" w:type="dxa"/>
            <w:textDirection w:val="btLr"/>
            <w:vAlign w:val="center"/>
          </w:tcPr>
          <w:p w:rsidR="00ED29E2" w:rsidRPr="00D509AD" w:rsidRDefault="00ED29E2" w:rsidP="00946B31">
            <w:pPr>
              <w:ind w:left="113" w:right="113"/>
              <w:jc w:val="center"/>
              <w:rPr>
                <w:b/>
                <w:sz w:val="24"/>
              </w:rPr>
            </w:pPr>
            <w:r w:rsidRPr="00D509AD">
              <w:rPr>
                <w:b/>
                <w:sz w:val="24"/>
              </w:rPr>
              <w:t>Mise en route</w:t>
            </w:r>
          </w:p>
        </w:tc>
        <w:tc>
          <w:tcPr>
            <w:tcW w:w="1418" w:type="dxa"/>
            <w:vAlign w:val="center"/>
          </w:tcPr>
          <w:p w:rsidR="00ED29E2" w:rsidRPr="00D509AD" w:rsidRDefault="00ED29E2" w:rsidP="00946B31">
            <w:pPr>
              <w:jc w:val="center"/>
              <w:rPr>
                <w:sz w:val="24"/>
              </w:rPr>
            </w:pPr>
            <w:r>
              <w:rPr>
                <w:sz w:val="24"/>
              </w:rPr>
              <w:t>collectif</w:t>
            </w:r>
          </w:p>
          <w:p w:rsidR="00ED29E2" w:rsidRPr="00D509AD" w:rsidRDefault="00ED29E2" w:rsidP="00946B31">
            <w:pPr>
              <w:jc w:val="center"/>
              <w:rPr>
                <w:sz w:val="24"/>
              </w:rPr>
            </w:pPr>
          </w:p>
          <w:p w:rsidR="00ED29E2" w:rsidRPr="00D509AD" w:rsidRDefault="00ED29E2" w:rsidP="00946B31">
            <w:pPr>
              <w:jc w:val="center"/>
              <w:rPr>
                <w:sz w:val="24"/>
              </w:rPr>
            </w:pPr>
          </w:p>
          <w:p w:rsidR="00ED29E2" w:rsidRPr="00D509AD" w:rsidRDefault="00ED29E2" w:rsidP="00946B31">
            <w:pPr>
              <w:jc w:val="center"/>
              <w:rPr>
                <w:sz w:val="24"/>
              </w:rPr>
            </w:pPr>
            <w:r>
              <w:rPr>
                <w:sz w:val="24"/>
              </w:rPr>
              <w:t>2</w:t>
            </w:r>
            <w:r w:rsidRPr="00D509AD">
              <w:rPr>
                <w:sz w:val="24"/>
              </w:rPr>
              <w:t xml:space="preserve"> minutes</w:t>
            </w:r>
          </w:p>
        </w:tc>
        <w:tc>
          <w:tcPr>
            <w:tcW w:w="5386" w:type="dxa"/>
            <w:vAlign w:val="center"/>
          </w:tcPr>
          <w:p w:rsidR="00ED29E2" w:rsidRPr="00E224F7" w:rsidRDefault="00ED29E2" w:rsidP="00946B31">
            <w:pPr>
              <w:jc w:val="both"/>
              <w:rPr>
                <w:sz w:val="24"/>
              </w:rPr>
            </w:pPr>
            <w:r>
              <w:rPr>
                <w:sz w:val="24"/>
              </w:rPr>
              <w:t>Je propose aux élèves d’apprendre à jouer au jeu du nombre-cible. On explique ce qu’est une cible et j’explique que les élèves vont devoir essayer d’arriver au plus près d’un nombre choisi (la cible) avec des cartes qui leur donneront des points.</w:t>
            </w:r>
          </w:p>
        </w:tc>
        <w:tc>
          <w:tcPr>
            <w:tcW w:w="2232" w:type="dxa"/>
            <w:vAlign w:val="center"/>
          </w:tcPr>
          <w:p w:rsidR="00ED29E2" w:rsidRPr="00E224F7" w:rsidRDefault="00ED29E2" w:rsidP="00946B31">
            <w:pPr>
              <w:jc w:val="both"/>
              <w:rPr>
                <w:sz w:val="24"/>
              </w:rPr>
            </w:pPr>
            <w:r>
              <w:rPr>
                <w:sz w:val="24"/>
              </w:rPr>
              <w:t>Comprendre le principe de la situation de jeu.</w:t>
            </w:r>
          </w:p>
        </w:tc>
      </w:tr>
      <w:tr w:rsidR="00ED29E2" w:rsidRPr="00D509AD" w:rsidTr="00946B31">
        <w:trPr>
          <w:cantSplit/>
          <w:trHeight w:val="1474"/>
        </w:trPr>
        <w:tc>
          <w:tcPr>
            <w:tcW w:w="817" w:type="dxa"/>
            <w:textDirection w:val="btLr"/>
            <w:vAlign w:val="center"/>
          </w:tcPr>
          <w:p w:rsidR="00ED29E2" w:rsidRPr="00D509AD" w:rsidRDefault="00ED29E2" w:rsidP="00946B31">
            <w:pPr>
              <w:jc w:val="center"/>
              <w:rPr>
                <w:b/>
                <w:sz w:val="24"/>
              </w:rPr>
            </w:pPr>
            <w:r w:rsidRPr="00D509AD">
              <w:rPr>
                <w:b/>
                <w:sz w:val="24"/>
              </w:rPr>
              <w:t>Manipulation, recherche</w:t>
            </w:r>
          </w:p>
        </w:tc>
        <w:tc>
          <w:tcPr>
            <w:tcW w:w="1418" w:type="dxa"/>
            <w:vAlign w:val="center"/>
          </w:tcPr>
          <w:p w:rsidR="00ED29E2" w:rsidRPr="00D509AD" w:rsidRDefault="00ED29E2" w:rsidP="00946B31">
            <w:pPr>
              <w:jc w:val="center"/>
              <w:rPr>
                <w:sz w:val="24"/>
              </w:rPr>
            </w:pPr>
            <w:r>
              <w:rPr>
                <w:sz w:val="24"/>
              </w:rPr>
              <w:t>jeu</w:t>
            </w:r>
          </w:p>
          <w:p w:rsidR="00ED29E2" w:rsidRPr="00D509AD" w:rsidRDefault="00ED29E2" w:rsidP="00946B31">
            <w:pPr>
              <w:jc w:val="center"/>
              <w:rPr>
                <w:sz w:val="24"/>
              </w:rPr>
            </w:pPr>
          </w:p>
          <w:p w:rsidR="00ED29E2" w:rsidRPr="00D509AD" w:rsidRDefault="00ED29E2" w:rsidP="00946B31">
            <w:pPr>
              <w:jc w:val="center"/>
              <w:rPr>
                <w:sz w:val="24"/>
              </w:rPr>
            </w:pPr>
          </w:p>
          <w:p w:rsidR="00ED29E2" w:rsidRPr="00D509AD" w:rsidRDefault="00ED29E2" w:rsidP="00946B31">
            <w:pPr>
              <w:jc w:val="center"/>
              <w:rPr>
                <w:sz w:val="24"/>
              </w:rPr>
            </w:pPr>
            <w:r>
              <w:rPr>
                <w:sz w:val="24"/>
              </w:rPr>
              <w:t>15</w:t>
            </w:r>
            <w:r w:rsidRPr="00D509AD">
              <w:rPr>
                <w:sz w:val="24"/>
              </w:rPr>
              <w:t xml:space="preserve"> minutes</w:t>
            </w:r>
          </w:p>
        </w:tc>
        <w:tc>
          <w:tcPr>
            <w:tcW w:w="5386" w:type="dxa"/>
            <w:vAlign w:val="center"/>
          </w:tcPr>
          <w:p w:rsidR="00850E7C" w:rsidRDefault="00850E7C" w:rsidP="00946B31">
            <w:pPr>
              <w:jc w:val="both"/>
              <w:rPr>
                <w:sz w:val="24"/>
              </w:rPr>
            </w:pPr>
            <w:r>
              <w:rPr>
                <w:sz w:val="24"/>
              </w:rPr>
              <w:t>Je propose au</w:t>
            </w:r>
            <w:r w:rsidR="00D254E9">
              <w:rPr>
                <w:sz w:val="24"/>
              </w:rPr>
              <w:t>x</w:t>
            </w:r>
            <w:r>
              <w:rPr>
                <w:sz w:val="24"/>
              </w:rPr>
              <w:t xml:space="preserve"> élèves d’atteindre un nombre-cible </w:t>
            </w:r>
            <w:r w:rsidRPr="00E028E5">
              <w:rPr>
                <w:i/>
                <w:sz w:val="24"/>
              </w:rPr>
              <w:t>(</w:t>
            </w:r>
            <w:r w:rsidR="00D254E9" w:rsidRPr="00E028E5">
              <w:rPr>
                <w:i/>
                <w:sz w:val="24"/>
              </w:rPr>
              <w:t>on</w:t>
            </w:r>
            <w:r w:rsidR="00656448" w:rsidRPr="00E028E5">
              <w:rPr>
                <w:i/>
                <w:sz w:val="24"/>
              </w:rPr>
              <w:t xml:space="preserve"> prendra des nombres entre 3 et 6 pour les premières parties puis </w:t>
            </w:r>
            <w:r w:rsidR="00E028E5" w:rsidRPr="00E028E5">
              <w:rPr>
                <w:i/>
                <w:sz w:val="24"/>
              </w:rPr>
              <w:t>pas plus de</w:t>
            </w:r>
            <w:r w:rsidR="00656448" w:rsidRPr="00E028E5">
              <w:rPr>
                <w:i/>
                <w:sz w:val="24"/>
              </w:rPr>
              <w:t xml:space="preserve"> 15 pour permettre de donner le résultat par comptage)</w:t>
            </w:r>
            <w:r w:rsidR="00656448">
              <w:rPr>
                <w:sz w:val="24"/>
              </w:rPr>
              <w:t xml:space="preserve"> qu’on signifie sur une </w:t>
            </w:r>
            <w:r w:rsidR="00656448" w:rsidRPr="00656448">
              <w:rPr>
                <w:sz w:val="24"/>
                <w:highlight w:val="yellow"/>
              </w:rPr>
              <w:t>bande numérique</w:t>
            </w:r>
            <w:r w:rsidR="00F82892">
              <w:rPr>
                <w:sz w:val="24"/>
              </w:rPr>
              <w:t xml:space="preserve"> (pion, gommette,…)</w:t>
            </w:r>
            <w:r w:rsidR="00656448">
              <w:rPr>
                <w:sz w:val="24"/>
              </w:rPr>
              <w:t>.</w:t>
            </w:r>
          </w:p>
          <w:p w:rsidR="00142CA0" w:rsidRDefault="00142CA0" w:rsidP="00946B31">
            <w:pPr>
              <w:jc w:val="both"/>
              <w:rPr>
                <w:sz w:val="24"/>
              </w:rPr>
            </w:pPr>
            <w:r>
              <w:rPr>
                <w:sz w:val="24"/>
              </w:rPr>
              <w:t>Je</w:t>
            </w:r>
            <w:r w:rsidR="00ED29E2">
              <w:rPr>
                <w:sz w:val="24"/>
              </w:rPr>
              <w:t xml:space="preserve"> dispose sur la table </w:t>
            </w:r>
            <w:r>
              <w:rPr>
                <w:sz w:val="24"/>
              </w:rPr>
              <w:t xml:space="preserve">des </w:t>
            </w:r>
            <w:r w:rsidRPr="00142CA0">
              <w:rPr>
                <w:sz w:val="24"/>
                <w:highlight w:val="yellow"/>
              </w:rPr>
              <w:t>cartes-nombres</w:t>
            </w:r>
            <w:r>
              <w:rPr>
                <w:sz w:val="24"/>
              </w:rPr>
              <w:t xml:space="preserve"> avec 1 chiffre par carte face visible. Je choisis les cartes en fonction du nombre-cible donné : plus le nombre est petit, plus il faut d’exemplaires de cartes de petits nombres.</w:t>
            </w:r>
            <w:r w:rsidR="002C18A1">
              <w:rPr>
                <w:sz w:val="24"/>
              </w:rPr>
              <w:t xml:space="preserve"> Le choix des cartes peut aussi obliger les élèves à prendre beaucoup ou peu d’un coup selon les situations.</w:t>
            </w:r>
          </w:p>
          <w:p w:rsidR="00ED29E2" w:rsidRDefault="00ED29E2" w:rsidP="00946B31">
            <w:pPr>
              <w:jc w:val="both"/>
              <w:rPr>
                <w:sz w:val="24"/>
              </w:rPr>
            </w:pPr>
            <w:r>
              <w:rPr>
                <w:sz w:val="24"/>
              </w:rPr>
              <w:t>Les élèves choisissent chacun une carte à tour de rôle jusq</w:t>
            </w:r>
            <w:r w:rsidR="00DF4D64">
              <w:rPr>
                <w:sz w:val="24"/>
              </w:rPr>
              <w:t>u’à ce que chacun ai</w:t>
            </w:r>
            <w:r w:rsidR="00E028E5">
              <w:rPr>
                <w:sz w:val="24"/>
              </w:rPr>
              <w:t>t</w:t>
            </w:r>
            <w:r w:rsidR="00DF4D64">
              <w:rPr>
                <w:sz w:val="24"/>
              </w:rPr>
              <w:t xml:space="preserve"> </w:t>
            </w:r>
            <w:r w:rsidR="00656448">
              <w:rPr>
                <w:sz w:val="24"/>
              </w:rPr>
              <w:t>3</w:t>
            </w:r>
            <w:r w:rsidR="00DF4D64">
              <w:rPr>
                <w:sz w:val="24"/>
              </w:rPr>
              <w:t xml:space="preserve"> cartes</w:t>
            </w:r>
            <w:r w:rsidR="002C18A1">
              <w:rPr>
                <w:sz w:val="24"/>
              </w:rPr>
              <w:t xml:space="preserve"> </w:t>
            </w:r>
            <w:r w:rsidR="002C18A1" w:rsidRPr="00E028E5">
              <w:rPr>
                <w:i/>
                <w:sz w:val="24"/>
              </w:rPr>
              <w:t>(on peut faire avec 2 cartes pour les premières parties)</w:t>
            </w:r>
            <w:r w:rsidR="00DF4D64">
              <w:rPr>
                <w:sz w:val="24"/>
              </w:rPr>
              <w:t>.</w:t>
            </w:r>
          </w:p>
          <w:p w:rsidR="00ED29E2" w:rsidRDefault="00ED29E2" w:rsidP="00946B31">
            <w:pPr>
              <w:jc w:val="both"/>
              <w:rPr>
                <w:sz w:val="24"/>
              </w:rPr>
            </w:pPr>
            <w:r>
              <w:rPr>
                <w:sz w:val="24"/>
              </w:rPr>
              <w:t xml:space="preserve">Lorsque chacun a </w:t>
            </w:r>
            <w:r w:rsidR="00656448">
              <w:rPr>
                <w:sz w:val="24"/>
              </w:rPr>
              <w:t>3</w:t>
            </w:r>
            <w:r>
              <w:rPr>
                <w:sz w:val="24"/>
              </w:rPr>
              <w:t xml:space="preserve"> cartes, on recherche le gagnant : celui qui est arrivé a</w:t>
            </w:r>
            <w:r w:rsidR="002C18A1">
              <w:rPr>
                <w:sz w:val="24"/>
              </w:rPr>
              <w:t>u plus près du nombre-cible</w:t>
            </w:r>
            <w:r>
              <w:rPr>
                <w:sz w:val="24"/>
              </w:rPr>
              <w:t xml:space="preserve">. </w:t>
            </w:r>
            <w:r w:rsidR="00656448">
              <w:rPr>
                <w:sz w:val="24"/>
              </w:rPr>
              <w:t>Pour cela les élèves comptent le total de leur</w:t>
            </w:r>
            <w:r w:rsidR="006153F5">
              <w:rPr>
                <w:sz w:val="24"/>
              </w:rPr>
              <w:t>s</w:t>
            </w:r>
            <w:r w:rsidR="00656448">
              <w:rPr>
                <w:sz w:val="24"/>
              </w:rPr>
              <w:t xml:space="preserve"> points</w:t>
            </w:r>
            <w:r w:rsidR="006153F5">
              <w:rPr>
                <w:sz w:val="24"/>
              </w:rPr>
              <w:t xml:space="preserve"> puis observent leur écart au nombre-cible à l’aide de la bande numérique (on peut utiliser des </w:t>
            </w:r>
            <w:r w:rsidR="006153F5" w:rsidRPr="006153F5">
              <w:rPr>
                <w:sz w:val="24"/>
                <w:highlight w:val="yellow"/>
              </w:rPr>
              <w:t>pions</w:t>
            </w:r>
            <w:r w:rsidR="006153F5">
              <w:rPr>
                <w:sz w:val="24"/>
              </w:rPr>
              <w:t>).</w:t>
            </w:r>
          </w:p>
          <w:p w:rsidR="00ED29E2" w:rsidRPr="00E224F7" w:rsidRDefault="00165A0B" w:rsidP="00946B31">
            <w:pPr>
              <w:jc w:val="both"/>
              <w:rPr>
                <w:sz w:val="24"/>
              </w:rPr>
            </w:pPr>
            <w:r>
              <w:rPr>
                <w:sz w:val="24"/>
              </w:rPr>
              <w:t xml:space="preserve">Pour les élèves qui n’arrivent pas du tout à recompter leurs cartes, on peut placer des </w:t>
            </w:r>
            <w:r w:rsidRPr="00165A0B">
              <w:rPr>
                <w:sz w:val="24"/>
                <w:highlight w:val="yellow"/>
              </w:rPr>
              <w:t>jetons</w:t>
            </w:r>
            <w:r>
              <w:rPr>
                <w:sz w:val="24"/>
              </w:rPr>
              <w:t xml:space="preserve"> dessus pour matérialiser les quantités jusqu’à ce qu’ils arrivent à le faire sans.</w:t>
            </w:r>
          </w:p>
        </w:tc>
        <w:tc>
          <w:tcPr>
            <w:tcW w:w="2232" w:type="dxa"/>
            <w:vAlign w:val="center"/>
          </w:tcPr>
          <w:p w:rsidR="00ED29E2" w:rsidRDefault="00ED29E2" w:rsidP="00946B31">
            <w:pPr>
              <w:jc w:val="both"/>
              <w:rPr>
                <w:sz w:val="24"/>
              </w:rPr>
            </w:pPr>
            <w:r>
              <w:rPr>
                <w:sz w:val="24"/>
              </w:rPr>
              <w:t>Comprendre les règles du jeu et les respecter.</w:t>
            </w:r>
          </w:p>
          <w:p w:rsidR="00ED29E2" w:rsidRDefault="00ED29E2" w:rsidP="00946B31">
            <w:pPr>
              <w:jc w:val="both"/>
              <w:rPr>
                <w:sz w:val="24"/>
              </w:rPr>
            </w:pPr>
            <w:r>
              <w:rPr>
                <w:sz w:val="24"/>
              </w:rPr>
              <w:t>Jouer à son tour.</w:t>
            </w:r>
          </w:p>
          <w:p w:rsidR="00ED29E2" w:rsidRDefault="00ED29E2" w:rsidP="00946B31">
            <w:pPr>
              <w:jc w:val="both"/>
              <w:rPr>
                <w:sz w:val="24"/>
              </w:rPr>
            </w:pPr>
            <w:r>
              <w:rPr>
                <w:sz w:val="24"/>
              </w:rPr>
              <w:t xml:space="preserve">Mettre en œuvre une procédure </w:t>
            </w:r>
            <w:r w:rsidR="00A32A92">
              <w:rPr>
                <w:sz w:val="24"/>
              </w:rPr>
              <w:t>de comptage</w:t>
            </w:r>
            <w:r>
              <w:rPr>
                <w:sz w:val="24"/>
              </w:rPr>
              <w:t xml:space="preserve"> pour trouver le résultat d’une addition à </w:t>
            </w:r>
            <w:r w:rsidR="00A32A92">
              <w:rPr>
                <w:sz w:val="24"/>
              </w:rPr>
              <w:t>3</w:t>
            </w:r>
            <w:r>
              <w:rPr>
                <w:sz w:val="24"/>
              </w:rPr>
              <w:t xml:space="preserve"> termes.</w:t>
            </w:r>
          </w:p>
          <w:p w:rsidR="00ED29E2" w:rsidRDefault="00ED29E2" w:rsidP="00946B31">
            <w:pPr>
              <w:jc w:val="both"/>
              <w:rPr>
                <w:sz w:val="24"/>
              </w:rPr>
            </w:pPr>
            <w:r>
              <w:rPr>
                <w:sz w:val="24"/>
              </w:rPr>
              <w:t>Vérifier le résultat d’une addition réalisée par un camarade.</w:t>
            </w:r>
          </w:p>
          <w:p w:rsidR="00ED29E2" w:rsidRDefault="00ED29E2" w:rsidP="00946B31">
            <w:pPr>
              <w:jc w:val="both"/>
              <w:rPr>
                <w:sz w:val="24"/>
              </w:rPr>
            </w:pPr>
            <w:r>
              <w:rPr>
                <w:sz w:val="24"/>
              </w:rPr>
              <w:t>Comparer des nombres pour t</w:t>
            </w:r>
            <w:r w:rsidR="00165A0B">
              <w:rPr>
                <w:sz w:val="24"/>
              </w:rPr>
              <w:t>rouver le plus près de la cible : appréhender les écarts entre les nombres.</w:t>
            </w:r>
          </w:p>
          <w:p w:rsidR="00ED29E2" w:rsidRPr="00E224F7" w:rsidRDefault="00ED29E2" w:rsidP="00946B31">
            <w:pPr>
              <w:jc w:val="both"/>
              <w:rPr>
                <w:sz w:val="24"/>
              </w:rPr>
            </w:pPr>
            <w:r>
              <w:rPr>
                <w:sz w:val="24"/>
              </w:rPr>
              <w:t>Mettre en œuvre des stratégies pour gagner.</w:t>
            </w:r>
          </w:p>
        </w:tc>
      </w:tr>
      <w:tr w:rsidR="00ED29E2" w:rsidRPr="00D509AD" w:rsidTr="00946B31">
        <w:trPr>
          <w:cantSplit/>
          <w:trHeight w:val="2098"/>
        </w:trPr>
        <w:tc>
          <w:tcPr>
            <w:tcW w:w="817" w:type="dxa"/>
            <w:textDirection w:val="btLr"/>
            <w:vAlign w:val="center"/>
          </w:tcPr>
          <w:p w:rsidR="00ED29E2" w:rsidRPr="00D509AD" w:rsidRDefault="00ED29E2" w:rsidP="00946B31">
            <w:pPr>
              <w:jc w:val="center"/>
              <w:rPr>
                <w:b/>
                <w:sz w:val="24"/>
              </w:rPr>
            </w:pPr>
            <w:r w:rsidRPr="00D509AD">
              <w:rPr>
                <w:b/>
                <w:sz w:val="24"/>
              </w:rPr>
              <w:t>Synthèse et institutionnalisation</w:t>
            </w:r>
          </w:p>
        </w:tc>
        <w:tc>
          <w:tcPr>
            <w:tcW w:w="1418" w:type="dxa"/>
            <w:vAlign w:val="center"/>
          </w:tcPr>
          <w:p w:rsidR="00ED29E2" w:rsidRPr="00D509AD" w:rsidRDefault="00ED29E2" w:rsidP="00946B31">
            <w:pPr>
              <w:jc w:val="center"/>
              <w:rPr>
                <w:sz w:val="24"/>
              </w:rPr>
            </w:pPr>
            <w:r>
              <w:rPr>
                <w:sz w:val="24"/>
              </w:rPr>
              <w:t>collectif</w:t>
            </w:r>
          </w:p>
          <w:p w:rsidR="00ED29E2" w:rsidRPr="00D509AD" w:rsidRDefault="00ED29E2" w:rsidP="00946B31">
            <w:pPr>
              <w:jc w:val="center"/>
              <w:rPr>
                <w:sz w:val="24"/>
              </w:rPr>
            </w:pPr>
          </w:p>
          <w:p w:rsidR="00ED29E2" w:rsidRPr="00D509AD" w:rsidRDefault="00ED29E2" w:rsidP="00946B31">
            <w:pPr>
              <w:jc w:val="center"/>
              <w:rPr>
                <w:sz w:val="24"/>
              </w:rPr>
            </w:pPr>
          </w:p>
          <w:p w:rsidR="00ED29E2" w:rsidRPr="00D509AD" w:rsidRDefault="00ED29E2" w:rsidP="00946B31">
            <w:pPr>
              <w:jc w:val="center"/>
              <w:rPr>
                <w:sz w:val="24"/>
              </w:rPr>
            </w:pPr>
            <w:r>
              <w:rPr>
                <w:sz w:val="24"/>
              </w:rPr>
              <w:t xml:space="preserve">3 </w:t>
            </w:r>
            <w:r w:rsidRPr="00D509AD">
              <w:rPr>
                <w:sz w:val="24"/>
              </w:rPr>
              <w:t>minutes</w:t>
            </w:r>
          </w:p>
        </w:tc>
        <w:tc>
          <w:tcPr>
            <w:tcW w:w="5386" w:type="dxa"/>
            <w:vAlign w:val="center"/>
          </w:tcPr>
          <w:p w:rsidR="00ED29E2" w:rsidRPr="00E224F7" w:rsidRDefault="00524B7D" w:rsidP="00E028E5">
            <w:pPr>
              <w:jc w:val="both"/>
              <w:rPr>
                <w:sz w:val="24"/>
              </w:rPr>
            </w:pPr>
            <w:r>
              <w:rPr>
                <w:sz w:val="24"/>
              </w:rPr>
              <w:t>Après chaque partie, on reprend les cartes de ceux qui se sont approchés au plus près du nombre-cible et de ceux qui en sont très loin. On observe qu’il faut anticiper : prendre une carte trop grande au début fait perdre la partie tout de suite</w:t>
            </w:r>
            <w:r w:rsidR="00E028E5">
              <w:rPr>
                <w:sz w:val="24"/>
              </w:rPr>
              <w:t xml:space="preserve"> +</w:t>
            </w:r>
            <w:r>
              <w:rPr>
                <w:sz w:val="24"/>
              </w:rPr>
              <w:t xml:space="preserve"> pour gagner, il faut réfléchir à « combien il manque » pour prendre sa dernière carte</w:t>
            </w:r>
            <w:r w:rsidR="00165A0B">
              <w:rPr>
                <w:sz w:val="24"/>
              </w:rPr>
              <w:t xml:space="preserve"> et essayer d’obtenir la carte la plus proche si on ne peut avoir exactement celle dont on a besoin.</w:t>
            </w:r>
          </w:p>
        </w:tc>
        <w:tc>
          <w:tcPr>
            <w:tcW w:w="2232" w:type="dxa"/>
            <w:vAlign w:val="center"/>
          </w:tcPr>
          <w:p w:rsidR="00ED29E2" w:rsidRPr="0043500A" w:rsidRDefault="00A1196A" w:rsidP="00946B31">
            <w:pPr>
              <w:jc w:val="both"/>
              <w:rPr>
                <w:sz w:val="22"/>
              </w:rPr>
            </w:pPr>
            <w:r w:rsidRPr="0043500A">
              <w:rPr>
                <w:sz w:val="22"/>
              </w:rPr>
              <w:t>Comprendre que l’on peut anticiper sur le résultat d’une addition.</w:t>
            </w:r>
          </w:p>
          <w:p w:rsidR="00A1196A" w:rsidRPr="0043500A" w:rsidRDefault="00A1196A" w:rsidP="00946B31">
            <w:pPr>
              <w:jc w:val="both"/>
              <w:rPr>
                <w:sz w:val="22"/>
              </w:rPr>
            </w:pPr>
            <w:r w:rsidRPr="0043500A">
              <w:rPr>
                <w:sz w:val="22"/>
              </w:rPr>
              <w:t>Comprendre que le résultat d’une addition n’est pas un hasard, qu’il faut réfléchir et compter.</w:t>
            </w:r>
          </w:p>
          <w:p w:rsidR="00A1196A" w:rsidRPr="00E224F7" w:rsidRDefault="00A1196A" w:rsidP="00946B31">
            <w:pPr>
              <w:jc w:val="both"/>
              <w:rPr>
                <w:sz w:val="24"/>
              </w:rPr>
            </w:pPr>
            <w:r w:rsidRPr="0043500A">
              <w:rPr>
                <w:sz w:val="22"/>
              </w:rPr>
              <w:t>Appréhender la taille des nombres par rapport au nombre cible.</w:t>
            </w:r>
          </w:p>
        </w:tc>
      </w:tr>
    </w:tbl>
    <w:p w:rsidR="002B38C1" w:rsidRDefault="002B38C1"/>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8279E" w:rsidRPr="00D509AD" w:rsidTr="00946B31">
        <w:trPr>
          <w:cantSplit/>
          <w:trHeight w:val="2098"/>
        </w:trPr>
        <w:tc>
          <w:tcPr>
            <w:tcW w:w="817" w:type="dxa"/>
            <w:textDirection w:val="btLr"/>
            <w:vAlign w:val="center"/>
          </w:tcPr>
          <w:p w:rsidR="0078279E" w:rsidRPr="009447EE" w:rsidRDefault="0078279E" w:rsidP="00946B31">
            <w:pPr>
              <w:jc w:val="center"/>
              <w:rPr>
                <w:b/>
                <w:sz w:val="24"/>
              </w:rPr>
            </w:pPr>
            <w:r w:rsidRPr="009447EE">
              <w:rPr>
                <w:b/>
                <w:sz w:val="24"/>
              </w:rPr>
              <w:t>Exercices</w:t>
            </w:r>
            <w:r>
              <w:rPr>
                <w:b/>
                <w:sz w:val="24"/>
              </w:rPr>
              <w:t xml:space="preserve"> et systématisation</w:t>
            </w:r>
          </w:p>
        </w:tc>
        <w:tc>
          <w:tcPr>
            <w:tcW w:w="1418" w:type="dxa"/>
            <w:vAlign w:val="center"/>
          </w:tcPr>
          <w:p w:rsidR="0078279E" w:rsidRDefault="0078279E" w:rsidP="00946B31">
            <w:pPr>
              <w:jc w:val="center"/>
              <w:rPr>
                <w:sz w:val="24"/>
              </w:rPr>
            </w:pPr>
            <w:r w:rsidRPr="009447EE">
              <w:rPr>
                <w:sz w:val="24"/>
              </w:rPr>
              <w:t>individuel</w:t>
            </w:r>
            <w:r>
              <w:rPr>
                <w:sz w:val="24"/>
              </w:rPr>
              <w:t xml:space="preserve"> ou collectif</w:t>
            </w:r>
          </w:p>
          <w:p w:rsidR="0078279E" w:rsidRDefault="0078279E" w:rsidP="00946B31">
            <w:pPr>
              <w:jc w:val="center"/>
              <w:rPr>
                <w:sz w:val="24"/>
              </w:rPr>
            </w:pPr>
          </w:p>
          <w:p w:rsidR="0078279E" w:rsidRDefault="0078279E" w:rsidP="00946B31">
            <w:pPr>
              <w:jc w:val="center"/>
            </w:pPr>
            <w:r>
              <w:rPr>
                <w:sz w:val="24"/>
              </w:rPr>
              <w:t>20 minutes</w:t>
            </w:r>
          </w:p>
        </w:tc>
        <w:tc>
          <w:tcPr>
            <w:tcW w:w="7618" w:type="dxa"/>
            <w:vAlign w:val="center"/>
          </w:tcPr>
          <w:p w:rsidR="00ED29E2" w:rsidRDefault="0078279E" w:rsidP="00ED29E2">
            <w:pPr>
              <w:jc w:val="both"/>
              <w:rPr>
                <w:sz w:val="22"/>
                <w:szCs w:val="22"/>
              </w:rPr>
            </w:pPr>
            <w:r w:rsidRPr="007C77D3">
              <w:rPr>
                <w:b/>
                <w:sz w:val="24"/>
              </w:rPr>
              <w:t>Avec l’AVS</w:t>
            </w:r>
            <w:r>
              <w:rPr>
                <w:sz w:val="24"/>
              </w:rPr>
              <w:t xml:space="preserve"> : </w:t>
            </w:r>
          </w:p>
          <w:p w:rsidR="0078279E" w:rsidRDefault="0078279E" w:rsidP="00946B31">
            <w:pPr>
              <w:jc w:val="both"/>
              <w:rPr>
                <w:sz w:val="24"/>
              </w:rPr>
            </w:pPr>
          </w:p>
          <w:p w:rsidR="002B38C1" w:rsidRDefault="0078279E" w:rsidP="002B38C1">
            <w:pPr>
              <w:jc w:val="both"/>
              <w:rPr>
                <w:sz w:val="22"/>
                <w:szCs w:val="22"/>
              </w:rPr>
            </w:pPr>
            <w:r w:rsidRPr="007C77D3">
              <w:rPr>
                <w:b/>
                <w:sz w:val="24"/>
              </w:rPr>
              <w:t>En autonomie</w:t>
            </w:r>
            <w:r>
              <w:rPr>
                <w:sz w:val="24"/>
              </w:rPr>
              <w:t> :</w:t>
            </w:r>
            <w:r w:rsidR="00ED29E2">
              <w:rPr>
                <w:sz w:val="22"/>
                <w:szCs w:val="22"/>
              </w:rPr>
              <w:t xml:space="preserve"> Parties fictives sur papier pour lesquelles l’élève doit trouver le gagnant</w:t>
            </w:r>
            <w:r w:rsidR="006F0A0A">
              <w:rPr>
                <w:sz w:val="22"/>
                <w:szCs w:val="22"/>
              </w:rPr>
              <w:t>, la carte à prendre en dernier..</w:t>
            </w:r>
            <w:r w:rsidR="00ED29E2">
              <w:rPr>
                <w:sz w:val="22"/>
                <w:szCs w:val="22"/>
              </w:rPr>
              <w:t>.</w:t>
            </w:r>
            <w:r w:rsidR="002B38C1">
              <w:rPr>
                <w:sz w:val="22"/>
                <w:szCs w:val="22"/>
              </w:rPr>
              <w:t xml:space="preserve"> Coloriages magiques de sommes</w:t>
            </w:r>
            <w:r w:rsidR="00A1196A">
              <w:rPr>
                <w:sz w:val="22"/>
                <w:szCs w:val="22"/>
              </w:rPr>
              <w:t xml:space="preserve"> à plusieurs termes</w:t>
            </w:r>
            <w:r w:rsidR="002B38C1">
              <w:rPr>
                <w:sz w:val="22"/>
                <w:szCs w:val="22"/>
              </w:rPr>
              <w:t>.</w:t>
            </w:r>
            <w:r w:rsidR="00B55393">
              <w:rPr>
                <w:sz w:val="22"/>
                <w:szCs w:val="22"/>
              </w:rPr>
              <w:t xml:space="preserve"> Jeu du nombre-cible sur l’ordinateur.</w:t>
            </w:r>
          </w:p>
          <w:p w:rsidR="0078279E" w:rsidRDefault="0078279E" w:rsidP="00946B31">
            <w:pPr>
              <w:jc w:val="both"/>
              <w:rPr>
                <w:sz w:val="24"/>
              </w:rPr>
            </w:pPr>
          </w:p>
          <w:p w:rsidR="0078279E" w:rsidRPr="00A75C15" w:rsidRDefault="0078279E" w:rsidP="00946B31">
            <w:pPr>
              <w:jc w:val="both"/>
              <w:rPr>
                <w:sz w:val="24"/>
              </w:rPr>
            </w:pPr>
            <w:r w:rsidRPr="007C77D3">
              <w:rPr>
                <w:b/>
                <w:sz w:val="24"/>
              </w:rPr>
              <w:t>A la maison </w:t>
            </w:r>
            <w:r>
              <w:rPr>
                <w:sz w:val="24"/>
              </w:rPr>
              <w:t xml:space="preserve">: </w:t>
            </w:r>
            <w:r w:rsidR="0043500A">
              <w:rPr>
                <w:sz w:val="24"/>
              </w:rPr>
              <w:t>bondi’math de sommes à 2 ou 3 ou 4 termes.</w:t>
            </w:r>
          </w:p>
        </w:tc>
      </w:tr>
    </w:tbl>
    <w:p w:rsidR="005E3799" w:rsidRDefault="005E3799" w:rsidP="005E3799">
      <w:pPr>
        <w:spacing w:line="360" w:lineRule="auto"/>
        <w:rPr>
          <w:b/>
          <w:color w:val="F79646" w:themeColor="accent6"/>
          <w:sz w:val="28"/>
          <w:szCs w:val="28"/>
        </w:rPr>
      </w:pPr>
      <w:r>
        <w:rPr>
          <w:b/>
          <w:color w:val="F79646" w:themeColor="accent6"/>
          <w:sz w:val="28"/>
          <w:szCs w:val="28"/>
        </w:rPr>
        <w:lastRenderedPageBreak/>
        <w:t>Séance 4 : compléter des égalités lacunaires par une procédure de comptage</w:t>
      </w:r>
    </w:p>
    <w:p w:rsidR="005E3799" w:rsidRDefault="005E3799" w:rsidP="005E3799">
      <w:pPr>
        <w:spacing w:line="360" w:lineRule="auto"/>
      </w:pPr>
      <w:r>
        <w:rPr>
          <w:b/>
        </w:rPr>
        <w:sym w:font="Wingdings" w:char="F0C4"/>
      </w:r>
      <w:r w:rsidRPr="0007068B">
        <w:rPr>
          <w:b/>
        </w:rPr>
        <w:t>Objectif</w:t>
      </w:r>
      <w:r w:rsidRPr="0007068B">
        <w:t xml:space="preserve"> : </w:t>
      </w:r>
      <w:r w:rsidR="00DB3115">
        <w:t>déterminer par le comptage combien il manque pour équilibrer une égalité.</w:t>
      </w:r>
    </w:p>
    <w:p w:rsidR="006F5747" w:rsidRPr="0007068B" w:rsidRDefault="006F5747" w:rsidP="005E3799">
      <w:pPr>
        <w:spacing w:line="360" w:lineRule="auto"/>
      </w:pPr>
    </w:p>
    <w:tbl>
      <w:tblPr>
        <w:tblStyle w:val="Grilledutableau"/>
        <w:tblW w:w="0" w:type="auto"/>
        <w:tblLayout w:type="fixed"/>
        <w:tblLook w:val="04A0"/>
      </w:tblPr>
      <w:tblGrid>
        <w:gridCol w:w="817"/>
        <w:gridCol w:w="1418"/>
        <w:gridCol w:w="5386"/>
        <w:gridCol w:w="2232"/>
      </w:tblGrid>
      <w:tr w:rsidR="005E3799" w:rsidRPr="004C6D6C" w:rsidTr="00946B31">
        <w:tc>
          <w:tcPr>
            <w:tcW w:w="817" w:type="dxa"/>
          </w:tcPr>
          <w:p w:rsidR="005E3799" w:rsidRPr="004C6D6C" w:rsidRDefault="005E3799" w:rsidP="00946B31">
            <w:pPr>
              <w:jc w:val="center"/>
              <w:rPr>
                <w:b/>
                <w:szCs w:val="20"/>
              </w:rPr>
            </w:pPr>
            <w:r w:rsidRPr="004C6D6C">
              <w:rPr>
                <w:b/>
                <w:szCs w:val="20"/>
              </w:rPr>
              <w:t>Phases</w:t>
            </w:r>
          </w:p>
        </w:tc>
        <w:tc>
          <w:tcPr>
            <w:tcW w:w="1418" w:type="dxa"/>
          </w:tcPr>
          <w:p w:rsidR="005E3799" w:rsidRPr="004C6D6C" w:rsidRDefault="005E3799" w:rsidP="00946B31">
            <w:pPr>
              <w:jc w:val="center"/>
              <w:rPr>
                <w:b/>
                <w:szCs w:val="20"/>
              </w:rPr>
            </w:pPr>
            <w:r w:rsidRPr="004C6D6C">
              <w:rPr>
                <w:b/>
                <w:szCs w:val="20"/>
              </w:rPr>
              <w:t>Organisation</w:t>
            </w:r>
          </w:p>
        </w:tc>
        <w:tc>
          <w:tcPr>
            <w:tcW w:w="5386" w:type="dxa"/>
          </w:tcPr>
          <w:p w:rsidR="005E3799" w:rsidRPr="004C6D6C" w:rsidRDefault="005E3799" w:rsidP="00946B31">
            <w:pPr>
              <w:jc w:val="center"/>
              <w:rPr>
                <w:b/>
                <w:szCs w:val="20"/>
              </w:rPr>
            </w:pPr>
            <w:r w:rsidRPr="004C6D6C">
              <w:rPr>
                <w:b/>
                <w:szCs w:val="20"/>
              </w:rPr>
              <w:t>Activités</w:t>
            </w:r>
          </w:p>
        </w:tc>
        <w:tc>
          <w:tcPr>
            <w:tcW w:w="2232" w:type="dxa"/>
          </w:tcPr>
          <w:p w:rsidR="005E3799" w:rsidRPr="004C6D6C" w:rsidRDefault="005E3799" w:rsidP="00946B31">
            <w:pPr>
              <w:jc w:val="center"/>
              <w:rPr>
                <w:b/>
                <w:szCs w:val="20"/>
              </w:rPr>
            </w:pPr>
            <w:r w:rsidRPr="004C6D6C">
              <w:rPr>
                <w:b/>
                <w:szCs w:val="20"/>
              </w:rPr>
              <w:t>Activités de l’élève</w:t>
            </w:r>
          </w:p>
        </w:tc>
      </w:tr>
      <w:tr w:rsidR="005E3799" w:rsidRPr="00D509AD" w:rsidTr="00946B31">
        <w:trPr>
          <w:cantSplit/>
          <w:trHeight w:val="1134"/>
        </w:trPr>
        <w:tc>
          <w:tcPr>
            <w:tcW w:w="817" w:type="dxa"/>
            <w:textDirection w:val="btLr"/>
            <w:vAlign w:val="center"/>
          </w:tcPr>
          <w:p w:rsidR="005E3799" w:rsidRPr="00D509AD" w:rsidRDefault="005E3799" w:rsidP="00946B31">
            <w:pPr>
              <w:ind w:left="113" w:right="113"/>
              <w:jc w:val="center"/>
              <w:rPr>
                <w:b/>
                <w:sz w:val="24"/>
              </w:rPr>
            </w:pPr>
            <w:r w:rsidRPr="00D509AD">
              <w:rPr>
                <w:b/>
                <w:sz w:val="24"/>
              </w:rPr>
              <w:t>Mise en route</w:t>
            </w:r>
          </w:p>
        </w:tc>
        <w:tc>
          <w:tcPr>
            <w:tcW w:w="1418" w:type="dxa"/>
            <w:vAlign w:val="center"/>
          </w:tcPr>
          <w:p w:rsidR="005E3799" w:rsidRPr="00D509AD" w:rsidRDefault="00DB3115" w:rsidP="00946B31">
            <w:pPr>
              <w:jc w:val="center"/>
              <w:rPr>
                <w:sz w:val="24"/>
              </w:rPr>
            </w:pPr>
            <w:r>
              <w:rPr>
                <w:sz w:val="24"/>
              </w:rPr>
              <w:t>collectif</w:t>
            </w:r>
          </w:p>
          <w:p w:rsidR="005E3799" w:rsidRPr="00D509AD" w:rsidRDefault="005E3799" w:rsidP="00946B31">
            <w:pPr>
              <w:jc w:val="center"/>
              <w:rPr>
                <w:sz w:val="24"/>
              </w:rPr>
            </w:pPr>
          </w:p>
          <w:p w:rsidR="005E3799" w:rsidRPr="00D509AD" w:rsidRDefault="005E3799" w:rsidP="00946B31">
            <w:pPr>
              <w:jc w:val="center"/>
              <w:rPr>
                <w:sz w:val="24"/>
              </w:rPr>
            </w:pPr>
          </w:p>
          <w:p w:rsidR="005E3799" w:rsidRPr="00D509AD" w:rsidRDefault="00C76E97" w:rsidP="00946B31">
            <w:pPr>
              <w:jc w:val="center"/>
              <w:rPr>
                <w:sz w:val="24"/>
              </w:rPr>
            </w:pPr>
            <w:r>
              <w:rPr>
                <w:sz w:val="24"/>
              </w:rPr>
              <w:t>2</w:t>
            </w:r>
            <w:r w:rsidR="005E3799" w:rsidRPr="00D509AD">
              <w:rPr>
                <w:sz w:val="24"/>
              </w:rPr>
              <w:t xml:space="preserve"> minutes</w:t>
            </w:r>
          </w:p>
        </w:tc>
        <w:tc>
          <w:tcPr>
            <w:tcW w:w="5386" w:type="dxa"/>
            <w:vAlign w:val="center"/>
          </w:tcPr>
          <w:p w:rsidR="004D4B06" w:rsidRPr="00E224F7" w:rsidRDefault="00DB3115" w:rsidP="00946B31">
            <w:pPr>
              <w:jc w:val="both"/>
              <w:rPr>
                <w:sz w:val="24"/>
              </w:rPr>
            </w:pPr>
            <w:r>
              <w:rPr>
                <w:sz w:val="24"/>
              </w:rPr>
              <w:t xml:space="preserve">J’explique aux élèves que nous allons travailler de nouveau sur le signe égal. </w:t>
            </w:r>
            <w:r w:rsidR="004D4B06">
              <w:rPr>
                <w:sz w:val="24"/>
              </w:rPr>
              <w:t xml:space="preserve">On rappelle le sens du signe </w:t>
            </w:r>
            <w:r w:rsidR="004D4B06" w:rsidRPr="004D4B06">
              <w:rPr>
                <w:i/>
                <w:sz w:val="24"/>
              </w:rPr>
              <w:t>égal</w:t>
            </w:r>
            <w:r w:rsidR="004D4B06">
              <w:rPr>
                <w:sz w:val="24"/>
              </w:rPr>
              <w:t xml:space="preserve"> : « il y a pareil de chaque côté », on rappelle aussi le sens du signe </w:t>
            </w:r>
            <w:r w:rsidR="004D4B06" w:rsidRPr="004D4B06">
              <w:rPr>
                <w:i/>
                <w:sz w:val="24"/>
              </w:rPr>
              <w:t>différent</w:t>
            </w:r>
            <w:r w:rsidR="004D4B06">
              <w:rPr>
                <w:sz w:val="24"/>
              </w:rPr>
              <w:t>.</w:t>
            </w:r>
          </w:p>
        </w:tc>
        <w:tc>
          <w:tcPr>
            <w:tcW w:w="2232" w:type="dxa"/>
            <w:vAlign w:val="center"/>
          </w:tcPr>
          <w:p w:rsidR="005E3799" w:rsidRPr="00E224F7" w:rsidRDefault="00312BE5" w:rsidP="00946B31">
            <w:pPr>
              <w:jc w:val="both"/>
              <w:rPr>
                <w:sz w:val="24"/>
              </w:rPr>
            </w:pPr>
            <w:r>
              <w:rPr>
                <w:sz w:val="24"/>
              </w:rPr>
              <w:t>Écouter pour situer l’activité dans l’apprentissage.</w:t>
            </w:r>
          </w:p>
        </w:tc>
      </w:tr>
      <w:tr w:rsidR="005E3799" w:rsidRPr="00D509AD" w:rsidTr="00946B31">
        <w:trPr>
          <w:cantSplit/>
          <w:trHeight w:val="1474"/>
        </w:trPr>
        <w:tc>
          <w:tcPr>
            <w:tcW w:w="817" w:type="dxa"/>
            <w:textDirection w:val="btLr"/>
            <w:vAlign w:val="center"/>
          </w:tcPr>
          <w:p w:rsidR="005E3799" w:rsidRPr="00D509AD" w:rsidRDefault="005E3799" w:rsidP="00946B31">
            <w:pPr>
              <w:jc w:val="center"/>
              <w:rPr>
                <w:b/>
                <w:sz w:val="24"/>
              </w:rPr>
            </w:pPr>
            <w:r w:rsidRPr="00D509AD">
              <w:rPr>
                <w:b/>
                <w:sz w:val="24"/>
              </w:rPr>
              <w:t>Manipulation, recherche</w:t>
            </w:r>
          </w:p>
        </w:tc>
        <w:tc>
          <w:tcPr>
            <w:tcW w:w="1418" w:type="dxa"/>
            <w:vAlign w:val="center"/>
          </w:tcPr>
          <w:p w:rsidR="005E3799" w:rsidRPr="00D509AD" w:rsidRDefault="004D4B06" w:rsidP="00946B31">
            <w:pPr>
              <w:jc w:val="center"/>
              <w:rPr>
                <w:sz w:val="24"/>
              </w:rPr>
            </w:pPr>
            <w:r>
              <w:rPr>
                <w:sz w:val="24"/>
              </w:rPr>
              <w:t>jeu individuel</w:t>
            </w:r>
          </w:p>
          <w:p w:rsidR="005E3799" w:rsidRPr="00D509AD" w:rsidRDefault="005E3799" w:rsidP="00946B31">
            <w:pPr>
              <w:jc w:val="center"/>
              <w:rPr>
                <w:sz w:val="24"/>
              </w:rPr>
            </w:pPr>
          </w:p>
          <w:p w:rsidR="005E3799" w:rsidRPr="00D509AD" w:rsidRDefault="005E3799" w:rsidP="00946B31">
            <w:pPr>
              <w:jc w:val="center"/>
              <w:rPr>
                <w:sz w:val="24"/>
              </w:rPr>
            </w:pPr>
          </w:p>
          <w:p w:rsidR="005E3799" w:rsidRPr="00D509AD" w:rsidRDefault="00B85C1B" w:rsidP="00946B31">
            <w:pPr>
              <w:jc w:val="center"/>
              <w:rPr>
                <w:sz w:val="24"/>
              </w:rPr>
            </w:pPr>
            <w:r>
              <w:rPr>
                <w:sz w:val="24"/>
              </w:rPr>
              <w:t>16</w:t>
            </w:r>
            <w:r w:rsidR="005E3799" w:rsidRPr="00D509AD">
              <w:rPr>
                <w:sz w:val="24"/>
              </w:rPr>
              <w:t xml:space="preserve"> minutes</w:t>
            </w:r>
          </w:p>
        </w:tc>
        <w:tc>
          <w:tcPr>
            <w:tcW w:w="5386" w:type="dxa"/>
            <w:vAlign w:val="center"/>
          </w:tcPr>
          <w:p w:rsidR="005E3799" w:rsidRPr="007C77D3" w:rsidRDefault="00C76E97" w:rsidP="00946B31">
            <w:pPr>
              <w:jc w:val="both"/>
              <w:rPr>
                <w:b/>
                <w:shadow/>
                <w:sz w:val="24"/>
              </w:rPr>
            </w:pPr>
            <w:r>
              <w:rPr>
                <w:b/>
                <w:shadow/>
                <w:sz w:val="24"/>
              </w:rPr>
              <w:t>Compléter une addition</w:t>
            </w:r>
          </w:p>
          <w:p w:rsidR="005E3799" w:rsidRDefault="00C76E97" w:rsidP="00946B31">
            <w:pPr>
              <w:jc w:val="both"/>
              <w:rPr>
                <w:sz w:val="24"/>
              </w:rPr>
            </w:pPr>
            <w:r>
              <w:rPr>
                <w:sz w:val="24"/>
              </w:rPr>
              <w:t xml:space="preserve">Je présente le jeu aux élèves : chacun reçoit un </w:t>
            </w:r>
            <w:r w:rsidRPr="00C76E97">
              <w:rPr>
                <w:sz w:val="24"/>
                <w:highlight w:val="yellow"/>
              </w:rPr>
              <w:t>support</w:t>
            </w:r>
            <w:r>
              <w:rPr>
                <w:sz w:val="24"/>
              </w:rPr>
              <w:t xml:space="preserve"> avec deux cadres côte à côte. Je place des cartes dans les deux cadres</w:t>
            </w:r>
            <w:r w:rsidR="00E560A3">
              <w:rPr>
                <w:sz w:val="24"/>
              </w:rPr>
              <w:t xml:space="preserve">, d’un côté un nombre, de l’autre une addition avec les </w:t>
            </w:r>
            <w:r w:rsidR="00E560A3" w:rsidRPr="00E560A3">
              <w:rPr>
                <w:sz w:val="24"/>
                <w:highlight w:val="yellow"/>
              </w:rPr>
              <w:t>cartes du jeu du nombre-cible</w:t>
            </w:r>
            <w:r w:rsidR="00E560A3">
              <w:rPr>
                <w:sz w:val="24"/>
              </w:rPr>
              <w:t xml:space="preserve"> (prévoir des </w:t>
            </w:r>
            <w:r w:rsidR="00E560A3" w:rsidRPr="00E560A3">
              <w:rPr>
                <w:sz w:val="24"/>
                <w:highlight w:val="yellow"/>
              </w:rPr>
              <w:t>cartes +</w:t>
            </w:r>
            <w:r w:rsidR="00E560A3">
              <w:rPr>
                <w:sz w:val="24"/>
              </w:rPr>
              <w:t>)</w:t>
            </w:r>
            <w:r w:rsidR="00802F68">
              <w:rPr>
                <w:sz w:val="24"/>
              </w:rPr>
              <w:t>.</w:t>
            </w:r>
          </w:p>
          <w:p w:rsidR="00345CE0" w:rsidRDefault="00345CE0" w:rsidP="00946B31">
            <w:pPr>
              <w:jc w:val="both"/>
              <w:rPr>
                <w:sz w:val="24"/>
              </w:rPr>
            </w:pPr>
            <w:r>
              <w:rPr>
                <w:sz w:val="24"/>
              </w:rPr>
              <w:t xml:space="preserve">Chaque élève doit compter pour déterminer si c’est égal ou pas et si ça ne l’est pas compléter avec des cartes l’addition (des cartes du nombre-cible </w:t>
            </w:r>
            <w:r w:rsidR="00CD4C39" w:rsidRPr="00D576E9">
              <w:rPr>
                <w:sz w:val="24"/>
                <w:u w:val="single"/>
              </w:rPr>
              <w:t>du 1</w:t>
            </w:r>
            <w:r w:rsidR="00CD4C39">
              <w:rPr>
                <w:sz w:val="24"/>
              </w:rPr>
              <w:t xml:space="preserve"> </w:t>
            </w:r>
            <w:r>
              <w:rPr>
                <w:sz w:val="24"/>
              </w:rPr>
              <w:t>restent à disposition sur la table).</w:t>
            </w:r>
          </w:p>
          <w:p w:rsidR="00345CE0" w:rsidRDefault="00345CE0" w:rsidP="00946B31">
            <w:pPr>
              <w:jc w:val="both"/>
              <w:rPr>
                <w:sz w:val="24"/>
              </w:rPr>
            </w:pPr>
            <w:r>
              <w:rPr>
                <w:sz w:val="24"/>
              </w:rPr>
              <w:t xml:space="preserve">Quand l’élève estime avoir équilibré l’égalité je viens vérifier et on pose la </w:t>
            </w:r>
            <w:r w:rsidRPr="00345CE0">
              <w:rPr>
                <w:sz w:val="24"/>
                <w:highlight w:val="yellow"/>
              </w:rPr>
              <w:t xml:space="preserve">carte du signe </w:t>
            </w:r>
            <w:r w:rsidRPr="00345CE0">
              <w:rPr>
                <w:i/>
                <w:sz w:val="24"/>
                <w:highlight w:val="yellow"/>
              </w:rPr>
              <w:t>égal</w:t>
            </w:r>
            <w:r w:rsidRPr="00345CE0">
              <w:rPr>
                <w:sz w:val="24"/>
                <w:highlight w:val="yellow"/>
              </w:rPr>
              <w:t xml:space="preserve"> ou du signe </w:t>
            </w:r>
            <w:r w:rsidRPr="00345CE0">
              <w:rPr>
                <w:i/>
                <w:sz w:val="24"/>
                <w:highlight w:val="yellow"/>
              </w:rPr>
              <w:t>différen</w:t>
            </w:r>
            <w:r w:rsidRPr="00345CE0">
              <w:rPr>
                <w:i/>
                <w:sz w:val="24"/>
              </w:rPr>
              <w:t>t</w:t>
            </w:r>
            <w:r>
              <w:rPr>
                <w:sz w:val="24"/>
              </w:rPr>
              <w:t xml:space="preserve"> entre les deux cadres. Dans le cas ou c’est égal, l’élève gagne un point</w:t>
            </w:r>
            <w:r w:rsidR="008E221F">
              <w:rPr>
                <w:sz w:val="24"/>
              </w:rPr>
              <w:t xml:space="preserve"> (</w:t>
            </w:r>
            <w:r w:rsidR="008E221F" w:rsidRPr="008E221F">
              <w:rPr>
                <w:sz w:val="24"/>
                <w:highlight w:val="yellow"/>
              </w:rPr>
              <w:t>jeton</w:t>
            </w:r>
            <w:r w:rsidR="008E221F">
              <w:rPr>
                <w:sz w:val="24"/>
              </w:rPr>
              <w:t>)</w:t>
            </w:r>
            <w:r>
              <w:rPr>
                <w:sz w:val="24"/>
              </w:rPr>
              <w:t>.</w:t>
            </w:r>
          </w:p>
          <w:p w:rsidR="00312BE5" w:rsidRDefault="00312BE5" w:rsidP="00946B31">
            <w:pPr>
              <w:jc w:val="both"/>
              <w:rPr>
                <w:sz w:val="24"/>
              </w:rPr>
            </w:pPr>
          </w:p>
          <w:p w:rsidR="00312BE5" w:rsidRDefault="00312BE5" w:rsidP="00946B31">
            <w:pPr>
              <w:jc w:val="both"/>
              <w:rPr>
                <w:sz w:val="24"/>
              </w:rPr>
            </w:pPr>
            <w:r>
              <w:rPr>
                <w:sz w:val="24"/>
              </w:rPr>
              <w:t>NB : pour les élèves pour qui la tâche est difficile, on commencera par leur proposer de rajouter successivement des cartes 1 et de compter à chaque ajout jusqu’à obtenir le nombre désiré.</w:t>
            </w:r>
          </w:p>
          <w:p w:rsidR="00582364" w:rsidRDefault="00582364" w:rsidP="00946B31">
            <w:pPr>
              <w:jc w:val="both"/>
              <w:rPr>
                <w:sz w:val="24"/>
              </w:rPr>
            </w:pPr>
          </w:p>
          <w:p w:rsidR="00582364" w:rsidRPr="00E224F7" w:rsidRDefault="00582364" w:rsidP="00946B31">
            <w:pPr>
              <w:jc w:val="both"/>
              <w:rPr>
                <w:sz w:val="24"/>
              </w:rPr>
            </w:pPr>
            <w:r>
              <w:rPr>
                <w:sz w:val="24"/>
              </w:rPr>
              <w:t>NB : pour amener les élèves à prendre directement le nombre manquant au lieu d’ajouts de 1 successifs</w:t>
            </w:r>
            <w:r w:rsidR="00B160FA">
              <w:rPr>
                <w:sz w:val="24"/>
              </w:rPr>
              <w:t xml:space="preserve"> on pourra préparer un support ou le cadre ne permet  d’ajouter qu’une seule carte.</w:t>
            </w:r>
          </w:p>
        </w:tc>
        <w:tc>
          <w:tcPr>
            <w:tcW w:w="2232" w:type="dxa"/>
            <w:vAlign w:val="center"/>
          </w:tcPr>
          <w:p w:rsidR="00312BE5" w:rsidRPr="00AA431F" w:rsidRDefault="00312BE5" w:rsidP="00312BE5">
            <w:pPr>
              <w:jc w:val="both"/>
              <w:rPr>
                <w:sz w:val="24"/>
                <w:szCs w:val="20"/>
              </w:rPr>
            </w:pPr>
            <w:r w:rsidRPr="00AA431F">
              <w:rPr>
                <w:sz w:val="24"/>
                <w:szCs w:val="20"/>
              </w:rPr>
              <w:t>Écouter et mémoriser les règles du jeu.</w:t>
            </w:r>
          </w:p>
          <w:p w:rsidR="005E3799" w:rsidRDefault="00312BE5" w:rsidP="00312BE5">
            <w:pPr>
              <w:jc w:val="both"/>
              <w:rPr>
                <w:sz w:val="24"/>
                <w:szCs w:val="20"/>
              </w:rPr>
            </w:pPr>
            <w:r w:rsidRPr="00AA431F">
              <w:rPr>
                <w:sz w:val="24"/>
                <w:szCs w:val="20"/>
              </w:rPr>
              <w:t>Observer le matériel et les démonstrations faites par l’enseignant.</w:t>
            </w:r>
          </w:p>
          <w:p w:rsidR="00312BE5" w:rsidRDefault="00312BE5" w:rsidP="00312BE5">
            <w:pPr>
              <w:jc w:val="both"/>
              <w:rPr>
                <w:sz w:val="24"/>
                <w:szCs w:val="20"/>
              </w:rPr>
            </w:pPr>
            <w:r>
              <w:rPr>
                <w:sz w:val="24"/>
                <w:szCs w:val="20"/>
              </w:rPr>
              <w:t>Compter l’addition présente sur son support.</w:t>
            </w:r>
          </w:p>
          <w:p w:rsidR="00312BE5" w:rsidRDefault="00312BE5" w:rsidP="00312BE5">
            <w:pPr>
              <w:jc w:val="both"/>
              <w:rPr>
                <w:sz w:val="24"/>
                <w:szCs w:val="20"/>
              </w:rPr>
            </w:pPr>
            <w:r>
              <w:rPr>
                <w:sz w:val="24"/>
                <w:szCs w:val="20"/>
              </w:rPr>
              <w:t>Compter pour compléter</w:t>
            </w:r>
            <w:r w:rsidR="00B85C1B">
              <w:rPr>
                <w:sz w:val="24"/>
                <w:szCs w:val="20"/>
              </w:rPr>
              <w:t xml:space="preserve"> l’ad</w:t>
            </w:r>
            <w:r w:rsidR="00582364">
              <w:rPr>
                <w:sz w:val="24"/>
                <w:szCs w:val="20"/>
              </w:rPr>
              <w:t>dition présente sur son support, d’abord en ajoutant 1 plusieurs fois puis en prenant directement le nombre manquant.</w:t>
            </w:r>
          </w:p>
          <w:p w:rsidR="00582364" w:rsidRPr="00582364" w:rsidRDefault="00B85C1B" w:rsidP="00312BE5">
            <w:pPr>
              <w:jc w:val="both"/>
              <w:rPr>
                <w:sz w:val="24"/>
                <w:szCs w:val="20"/>
              </w:rPr>
            </w:pPr>
            <w:r>
              <w:rPr>
                <w:sz w:val="24"/>
                <w:szCs w:val="20"/>
              </w:rPr>
              <w:t>Compléter l’addition présente sur son support et vérifier l’égalité.</w:t>
            </w:r>
          </w:p>
        </w:tc>
      </w:tr>
      <w:tr w:rsidR="005E3799" w:rsidRPr="00D509AD" w:rsidTr="00946B31">
        <w:trPr>
          <w:cantSplit/>
          <w:trHeight w:val="2098"/>
        </w:trPr>
        <w:tc>
          <w:tcPr>
            <w:tcW w:w="817" w:type="dxa"/>
            <w:textDirection w:val="btLr"/>
            <w:vAlign w:val="center"/>
          </w:tcPr>
          <w:p w:rsidR="005E3799" w:rsidRPr="00D509AD" w:rsidRDefault="005E3799" w:rsidP="00946B31">
            <w:pPr>
              <w:jc w:val="center"/>
              <w:rPr>
                <w:b/>
                <w:sz w:val="24"/>
              </w:rPr>
            </w:pPr>
            <w:r w:rsidRPr="00D509AD">
              <w:rPr>
                <w:b/>
                <w:sz w:val="24"/>
              </w:rPr>
              <w:t>Synthèse et institutionnalisation</w:t>
            </w:r>
          </w:p>
        </w:tc>
        <w:tc>
          <w:tcPr>
            <w:tcW w:w="1418" w:type="dxa"/>
            <w:vAlign w:val="center"/>
          </w:tcPr>
          <w:p w:rsidR="005E3799" w:rsidRPr="00D509AD" w:rsidRDefault="00B85C1B" w:rsidP="00946B31">
            <w:pPr>
              <w:jc w:val="center"/>
              <w:rPr>
                <w:sz w:val="24"/>
              </w:rPr>
            </w:pPr>
            <w:r>
              <w:rPr>
                <w:sz w:val="24"/>
              </w:rPr>
              <w:t>collectif</w:t>
            </w:r>
          </w:p>
          <w:p w:rsidR="005E3799" w:rsidRPr="00D509AD" w:rsidRDefault="005E3799" w:rsidP="00946B31">
            <w:pPr>
              <w:jc w:val="center"/>
              <w:rPr>
                <w:sz w:val="24"/>
              </w:rPr>
            </w:pPr>
          </w:p>
          <w:p w:rsidR="005E3799" w:rsidRPr="00D509AD" w:rsidRDefault="005E3799" w:rsidP="00946B31">
            <w:pPr>
              <w:jc w:val="center"/>
              <w:rPr>
                <w:sz w:val="24"/>
              </w:rPr>
            </w:pPr>
          </w:p>
          <w:p w:rsidR="005E3799" w:rsidRPr="00D509AD" w:rsidRDefault="00B85C1B" w:rsidP="00946B31">
            <w:pPr>
              <w:jc w:val="center"/>
              <w:rPr>
                <w:sz w:val="24"/>
              </w:rPr>
            </w:pPr>
            <w:r>
              <w:rPr>
                <w:sz w:val="24"/>
              </w:rPr>
              <w:t xml:space="preserve">2 </w:t>
            </w:r>
            <w:r w:rsidR="005E3799" w:rsidRPr="00D509AD">
              <w:rPr>
                <w:sz w:val="24"/>
              </w:rPr>
              <w:t>minutes</w:t>
            </w:r>
          </w:p>
        </w:tc>
        <w:tc>
          <w:tcPr>
            <w:tcW w:w="5386" w:type="dxa"/>
            <w:vAlign w:val="center"/>
          </w:tcPr>
          <w:p w:rsidR="005E3799" w:rsidRPr="00E224F7" w:rsidRDefault="00E21491" w:rsidP="00946B31">
            <w:pPr>
              <w:jc w:val="both"/>
              <w:rPr>
                <w:sz w:val="24"/>
              </w:rPr>
            </w:pPr>
            <w:r>
              <w:rPr>
                <w:sz w:val="24"/>
              </w:rPr>
              <w:t xml:space="preserve">On observe les points de chaque élève pour déterminer le vainqueur. Les élèves qui ont réussi </w:t>
            </w:r>
            <w:r w:rsidR="008E221F">
              <w:rPr>
                <w:sz w:val="24"/>
              </w:rPr>
              <w:t>font une démonstration de leur procédure.</w:t>
            </w:r>
          </w:p>
        </w:tc>
        <w:tc>
          <w:tcPr>
            <w:tcW w:w="2232" w:type="dxa"/>
            <w:vAlign w:val="center"/>
          </w:tcPr>
          <w:p w:rsidR="005E3799" w:rsidRDefault="002C26B6" w:rsidP="00946B31">
            <w:pPr>
              <w:jc w:val="both"/>
              <w:rPr>
                <w:sz w:val="24"/>
              </w:rPr>
            </w:pPr>
            <w:r>
              <w:rPr>
                <w:sz w:val="24"/>
              </w:rPr>
              <w:t>Verbaliser ou montrer sa procédure.</w:t>
            </w:r>
          </w:p>
          <w:p w:rsidR="002C26B6" w:rsidRPr="00E224F7" w:rsidRDefault="002C26B6" w:rsidP="00946B31">
            <w:pPr>
              <w:jc w:val="both"/>
              <w:rPr>
                <w:sz w:val="24"/>
              </w:rPr>
            </w:pPr>
            <w:r>
              <w:rPr>
                <w:sz w:val="24"/>
              </w:rPr>
              <w:t>Écouter et comprendre la procédure d’un camarade.</w:t>
            </w:r>
          </w:p>
        </w:tc>
      </w:tr>
    </w:tbl>
    <w:p w:rsidR="005E3799" w:rsidRDefault="005E3799" w:rsidP="005E3799">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E3799" w:rsidRPr="00D509AD" w:rsidTr="00946B31">
        <w:trPr>
          <w:cantSplit/>
          <w:trHeight w:val="2098"/>
        </w:trPr>
        <w:tc>
          <w:tcPr>
            <w:tcW w:w="817" w:type="dxa"/>
            <w:textDirection w:val="btLr"/>
            <w:vAlign w:val="center"/>
          </w:tcPr>
          <w:p w:rsidR="005E3799" w:rsidRPr="009447EE" w:rsidRDefault="005E3799" w:rsidP="00946B31">
            <w:pPr>
              <w:jc w:val="center"/>
              <w:rPr>
                <w:b/>
                <w:sz w:val="24"/>
              </w:rPr>
            </w:pPr>
            <w:r w:rsidRPr="009447EE">
              <w:rPr>
                <w:b/>
                <w:sz w:val="24"/>
              </w:rPr>
              <w:t>Exercices</w:t>
            </w:r>
            <w:r>
              <w:rPr>
                <w:b/>
                <w:sz w:val="24"/>
              </w:rPr>
              <w:t xml:space="preserve"> et systématisation</w:t>
            </w:r>
          </w:p>
        </w:tc>
        <w:tc>
          <w:tcPr>
            <w:tcW w:w="1418" w:type="dxa"/>
            <w:vAlign w:val="center"/>
          </w:tcPr>
          <w:p w:rsidR="005E3799" w:rsidRDefault="005E3799" w:rsidP="00946B31">
            <w:pPr>
              <w:jc w:val="center"/>
              <w:rPr>
                <w:sz w:val="24"/>
              </w:rPr>
            </w:pPr>
            <w:r w:rsidRPr="009447EE">
              <w:rPr>
                <w:sz w:val="24"/>
              </w:rPr>
              <w:t>individuel</w:t>
            </w:r>
            <w:r>
              <w:rPr>
                <w:sz w:val="24"/>
              </w:rPr>
              <w:t xml:space="preserve"> ou collectif</w:t>
            </w:r>
          </w:p>
          <w:p w:rsidR="005E3799" w:rsidRDefault="005E3799" w:rsidP="00946B31">
            <w:pPr>
              <w:jc w:val="center"/>
              <w:rPr>
                <w:sz w:val="24"/>
              </w:rPr>
            </w:pPr>
          </w:p>
          <w:p w:rsidR="005E3799" w:rsidRDefault="005E3799" w:rsidP="00946B31">
            <w:pPr>
              <w:jc w:val="center"/>
            </w:pPr>
            <w:r>
              <w:rPr>
                <w:sz w:val="24"/>
              </w:rPr>
              <w:t>20 minutes</w:t>
            </w:r>
          </w:p>
        </w:tc>
        <w:tc>
          <w:tcPr>
            <w:tcW w:w="7618" w:type="dxa"/>
            <w:vAlign w:val="center"/>
          </w:tcPr>
          <w:p w:rsidR="005E3799" w:rsidRDefault="005E3799" w:rsidP="00946B31">
            <w:pPr>
              <w:jc w:val="both"/>
              <w:rPr>
                <w:sz w:val="24"/>
              </w:rPr>
            </w:pPr>
            <w:r w:rsidRPr="007C77D3">
              <w:rPr>
                <w:b/>
                <w:sz w:val="24"/>
              </w:rPr>
              <w:t>Avec l’AVS</w:t>
            </w:r>
            <w:r>
              <w:rPr>
                <w:sz w:val="24"/>
              </w:rPr>
              <w:t xml:space="preserve"> : </w:t>
            </w:r>
          </w:p>
          <w:p w:rsidR="005E3799" w:rsidRDefault="005E3799" w:rsidP="00946B31">
            <w:pPr>
              <w:jc w:val="both"/>
              <w:rPr>
                <w:sz w:val="24"/>
              </w:rPr>
            </w:pPr>
          </w:p>
          <w:p w:rsidR="005E3799" w:rsidRDefault="005E3799" w:rsidP="00946B31">
            <w:pPr>
              <w:jc w:val="both"/>
              <w:rPr>
                <w:sz w:val="24"/>
              </w:rPr>
            </w:pPr>
            <w:r w:rsidRPr="007C77D3">
              <w:rPr>
                <w:b/>
                <w:sz w:val="24"/>
              </w:rPr>
              <w:t>En autonomie</w:t>
            </w:r>
            <w:r>
              <w:rPr>
                <w:sz w:val="24"/>
              </w:rPr>
              <w:t> :</w:t>
            </w:r>
            <w:r w:rsidR="00BF6ABA">
              <w:rPr>
                <w:sz w:val="24"/>
              </w:rPr>
              <w:t xml:space="preserve"> exercices avec des égalités à compléter.</w:t>
            </w:r>
          </w:p>
          <w:p w:rsidR="005E3799" w:rsidRDefault="005E3799" w:rsidP="00946B31">
            <w:pPr>
              <w:jc w:val="both"/>
              <w:rPr>
                <w:sz w:val="24"/>
              </w:rPr>
            </w:pPr>
          </w:p>
          <w:p w:rsidR="005E3799" w:rsidRPr="00A75C15" w:rsidRDefault="005E3799" w:rsidP="00946B31">
            <w:pPr>
              <w:jc w:val="both"/>
              <w:rPr>
                <w:sz w:val="24"/>
              </w:rPr>
            </w:pPr>
            <w:r w:rsidRPr="007C77D3">
              <w:rPr>
                <w:b/>
                <w:sz w:val="24"/>
              </w:rPr>
              <w:t>A la maison </w:t>
            </w:r>
            <w:r>
              <w:rPr>
                <w:sz w:val="24"/>
              </w:rPr>
              <w:t xml:space="preserve">: </w:t>
            </w:r>
            <w:r w:rsidR="00BF6ABA">
              <w:rPr>
                <w:sz w:val="24"/>
              </w:rPr>
              <w:t>bondi’math de sommes à 2 ou 3 ou 4 termes.</w:t>
            </w:r>
          </w:p>
        </w:tc>
      </w:tr>
    </w:tbl>
    <w:p w:rsidR="000C0C0D" w:rsidRDefault="000C0C0D">
      <w:pPr>
        <w:spacing w:line="276" w:lineRule="auto"/>
        <w:rPr>
          <w:szCs w:val="28"/>
        </w:rPr>
      </w:pPr>
      <w:r>
        <w:rPr>
          <w:szCs w:val="28"/>
        </w:rPr>
        <w:br w:type="page"/>
      </w:r>
    </w:p>
    <w:p w:rsidR="000C0C0D" w:rsidRPr="00BC3D8D" w:rsidRDefault="000C0C0D" w:rsidP="000C0C0D">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2</w:t>
      </w:r>
    </w:p>
    <w:p w:rsidR="000C0C0D" w:rsidRPr="00BC3D8D" w:rsidRDefault="000C0C0D" w:rsidP="000C0C0D">
      <w:pPr>
        <w:pBdr>
          <w:bottom w:val="single" w:sz="4" w:space="1" w:color="auto"/>
        </w:pBdr>
        <w:jc w:val="center"/>
        <w:rPr>
          <w:smallCaps/>
          <w:color w:val="984806" w:themeColor="accent6" w:themeShade="80"/>
          <w:sz w:val="40"/>
          <w:szCs w:val="40"/>
        </w:rPr>
      </w:pPr>
      <w:r>
        <w:rPr>
          <w:smallCaps/>
          <w:color w:val="984806" w:themeColor="accent6" w:themeShade="80"/>
          <w:sz w:val="40"/>
          <w:szCs w:val="40"/>
        </w:rPr>
        <w:t>Compléter une égalité lacunaire par une procédure de calcul</w:t>
      </w:r>
    </w:p>
    <w:p w:rsidR="000C0C0D" w:rsidRPr="00BC3D8D" w:rsidRDefault="000C0C0D" w:rsidP="000C0C0D">
      <w:pPr>
        <w:rPr>
          <w:color w:val="F79646" w:themeColor="accent6"/>
        </w:rPr>
      </w:pPr>
      <w:r w:rsidRPr="00BC3D8D">
        <w:rPr>
          <w:color w:val="F79646" w:themeColor="accent6"/>
        </w:rPr>
        <w:t>OBJECTIF</w:t>
      </w:r>
      <w:r w:rsidR="0001587C">
        <w:rPr>
          <w:color w:val="F79646" w:themeColor="accent6"/>
        </w:rPr>
        <w:t>S</w:t>
      </w:r>
    </w:p>
    <w:p w:rsidR="000C0C0D" w:rsidRDefault="0072661A" w:rsidP="00FB4DC3">
      <w:pPr>
        <w:jc w:val="both"/>
      </w:pPr>
      <w:r>
        <w:t>Favoriser l’évocation d’une procédure de calcul dans une situation d’ajout.</w:t>
      </w:r>
    </w:p>
    <w:p w:rsidR="002A5583" w:rsidRDefault="002A5583" w:rsidP="00FB4DC3">
      <w:pPr>
        <w:jc w:val="both"/>
      </w:pPr>
      <w:r>
        <w:t>Mettre en relation un tout avec ses parties sous la forme d’</w:t>
      </w:r>
      <w:r w:rsidR="00FB4DC3">
        <w:t>une addition de deux termes : en manipulant puis par le dessin.</w:t>
      </w:r>
    </w:p>
    <w:p w:rsidR="009A0151" w:rsidRPr="0007068B" w:rsidRDefault="009A0151" w:rsidP="00FB4DC3">
      <w:pPr>
        <w:jc w:val="both"/>
      </w:pPr>
      <w:r>
        <w:t>Mettre en œuvre des procédures permettant de schématiser une égalité en vue de la compléter.</w:t>
      </w:r>
    </w:p>
    <w:p w:rsidR="000C0C0D" w:rsidRDefault="000C0C0D" w:rsidP="000C0C0D">
      <w:pPr>
        <w:jc w:val="both"/>
      </w:pPr>
    </w:p>
    <w:p w:rsidR="000C0C0D" w:rsidRPr="000B3E5D" w:rsidRDefault="0072661A" w:rsidP="000C0C0D">
      <w:pPr>
        <w:rPr>
          <w:color w:val="F79646" w:themeColor="accent6"/>
        </w:rPr>
      </w:pPr>
      <w:r>
        <w:rPr>
          <w:color w:val="F79646" w:themeColor="accent6"/>
        </w:rPr>
        <w:t>COMPÉTENCE</w:t>
      </w:r>
    </w:p>
    <w:p w:rsidR="0072661A" w:rsidRPr="000B3E5D" w:rsidRDefault="0072661A" w:rsidP="0072661A">
      <w:pPr>
        <w:jc w:val="both"/>
      </w:pPr>
      <w:r w:rsidRPr="00960531">
        <w:t>Calculer : addition, soustraction, multiplication.</w:t>
      </w:r>
    </w:p>
    <w:p w:rsidR="000C0C0D" w:rsidRDefault="000C0C0D" w:rsidP="000C0C0D">
      <w:pPr>
        <w:rPr>
          <w:color w:val="E36C0A" w:themeColor="accent6" w:themeShade="BF"/>
        </w:rPr>
      </w:pPr>
    </w:p>
    <w:p w:rsidR="000C0C0D" w:rsidRPr="00BC3D8D" w:rsidRDefault="000C0C0D" w:rsidP="000C0C0D">
      <w:pPr>
        <w:rPr>
          <w:color w:val="F79646" w:themeColor="accent6"/>
        </w:rPr>
      </w:pPr>
      <w:r w:rsidRPr="00BC3D8D">
        <w:rPr>
          <w:color w:val="F79646" w:themeColor="accent6"/>
        </w:rPr>
        <w:t>DURÉE</w:t>
      </w:r>
      <w:r>
        <w:rPr>
          <w:color w:val="F79646" w:themeColor="accent6"/>
        </w:rPr>
        <w:t xml:space="preserve"> D’UNE SÉANCE</w:t>
      </w:r>
    </w:p>
    <w:p w:rsidR="000C0C0D" w:rsidRDefault="0072661A" w:rsidP="000C0C0D">
      <w:pPr>
        <w:jc w:val="both"/>
      </w:pPr>
      <w:r>
        <w:t>20 minutes</w:t>
      </w:r>
    </w:p>
    <w:p w:rsidR="000C0C0D" w:rsidRDefault="000C0C0D" w:rsidP="000C0C0D"/>
    <w:p w:rsidR="000C0C0D" w:rsidRDefault="000C0C0D" w:rsidP="000C0C0D">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0C0C0D" w:rsidRDefault="000C0C0D" w:rsidP="000C0C0D">
      <w:pPr>
        <w:spacing w:line="360" w:lineRule="auto"/>
        <w:rPr>
          <w:b/>
          <w:color w:val="F79646" w:themeColor="accent6"/>
          <w:sz w:val="28"/>
          <w:szCs w:val="28"/>
        </w:rPr>
      </w:pPr>
      <w:r>
        <w:rPr>
          <w:b/>
          <w:color w:val="F79646" w:themeColor="accent6"/>
          <w:sz w:val="28"/>
          <w:szCs w:val="28"/>
        </w:rPr>
        <w:t xml:space="preserve">Séance </w:t>
      </w:r>
      <w:r w:rsidR="0072661A">
        <w:rPr>
          <w:b/>
          <w:color w:val="F79646" w:themeColor="accent6"/>
          <w:sz w:val="28"/>
          <w:szCs w:val="28"/>
        </w:rPr>
        <w:t>1</w:t>
      </w:r>
      <w:r w:rsidR="002A5583">
        <w:rPr>
          <w:b/>
          <w:color w:val="F79646" w:themeColor="accent6"/>
          <w:sz w:val="28"/>
          <w:szCs w:val="28"/>
        </w:rPr>
        <w:t> : les constellations de jetons</w:t>
      </w:r>
      <w:r w:rsidR="000C733B">
        <w:rPr>
          <w:b/>
          <w:color w:val="F79646" w:themeColor="accent6"/>
          <w:sz w:val="28"/>
          <w:szCs w:val="28"/>
        </w:rPr>
        <w:t xml:space="preserve"> 1</w:t>
      </w:r>
      <w:r w:rsidR="002A5583">
        <w:rPr>
          <w:b/>
          <w:color w:val="F79646" w:themeColor="accent6"/>
          <w:sz w:val="28"/>
          <w:szCs w:val="28"/>
        </w:rPr>
        <w:t>.</w:t>
      </w:r>
    </w:p>
    <w:p w:rsidR="000C0C0D" w:rsidRPr="0007068B" w:rsidRDefault="000C0C0D" w:rsidP="002A5583">
      <w:pPr>
        <w:spacing w:line="360" w:lineRule="auto"/>
        <w:jc w:val="both"/>
      </w:pPr>
      <w:r>
        <w:rPr>
          <w:b/>
        </w:rPr>
        <w:sym w:font="Wingdings" w:char="F0C4"/>
      </w:r>
      <w:r w:rsidRPr="0007068B">
        <w:rPr>
          <w:b/>
        </w:rPr>
        <w:t>Objectif</w:t>
      </w:r>
      <w:r w:rsidRPr="0007068B">
        <w:t xml:space="preserve"> : </w:t>
      </w:r>
      <w:r w:rsidR="002A5583">
        <w:t>mettre en relation un tout avec ses parties sous la forme d’une addition de deux termes.</w:t>
      </w:r>
    </w:p>
    <w:tbl>
      <w:tblPr>
        <w:tblStyle w:val="Grilledutableau"/>
        <w:tblW w:w="0" w:type="auto"/>
        <w:tblLayout w:type="fixed"/>
        <w:tblLook w:val="04A0"/>
      </w:tblPr>
      <w:tblGrid>
        <w:gridCol w:w="817"/>
        <w:gridCol w:w="1418"/>
        <w:gridCol w:w="5386"/>
        <w:gridCol w:w="2232"/>
      </w:tblGrid>
      <w:tr w:rsidR="000C0C0D" w:rsidRPr="004C6D6C" w:rsidTr="00946B31">
        <w:tc>
          <w:tcPr>
            <w:tcW w:w="817" w:type="dxa"/>
          </w:tcPr>
          <w:p w:rsidR="000C0C0D" w:rsidRPr="004C6D6C" w:rsidRDefault="000C0C0D" w:rsidP="00946B31">
            <w:pPr>
              <w:jc w:val="center"/>
              <w:rPr>
                <w:b/>
                <w:szCs w:val="20"/>
              </w:rPr>
            </w:pPr>
            <w:r w:rsidRPr="004C6D6C">
              <w:rPr>
                <w:b/>
                <w:szCs w:val="20"/>
              </w:rPr>
              <w:t>Phases</w:t>
            </w:r>
          </w:p>
        </w:tc>
        <w:tc>
          <w:tcPr>
            <w:tcW w:w="1418" w:type="dxa"/>
          </w:tcPr>
          <w:p w:rsidR="000C0C0D" w:rsidRPr="004C6D6C" w:rsidRDefault="000C0C0D" w:rsidP="00946B31">
            <w:pPr>
              <w:jc w:val="center"/>
              <w:rPr>
                <w:b/>
                <w:szCs w:val="20"/>
              </w:rPr>
            </w:pPr>
            <w:r w:rsidRPr="004C6D6C">
              <w:rPr>
                <w:b/>
                <w:szCs w:val="20"/>
              </w:rPr>
              <w:t>Organisation</w:t>
            </w:r>
          </w:p>
        </w:tc>
        <w:tc>
          <w:tcPr>
            <w:tcW w:w="5386" w:type="dxa"/>
          </w:tcPr>
          <w:p w:rsidR="000C0C0D" w:rsidRPr="004C6D6C" w:rsidRDefault="000C0C0D" w:rsidP="00946B31">
            <w:pPr>
              <w:jc w:val="center"/>
              <w:rPr>
                <w:b/>
                <w:szCs w:val="20"/>
              </w:rPr>
            </w:pPr>
            <w:r w:rsidRPr="004C6D6C">
              <w:rPr>
                <w:b/>
                <w:szCs w:val="20"/>
              </w:rPr>
              <w:t>Activités</w:t>
            </w:r>
          </w:p>
        </w:tc>
        <w:tc>
          <w:tcPr>
            <w:tcW w:w="2232" w:type="dxa"/>
          </w:tcPr>
          <w:p w:rsidR="000C0C0D" w:rsidRPr="004C6D6C" w:rsidRDefault="000C0C0D" w:rsidP="00946B31">
            <w:pPr>
              <w:jc w:val="center"/>
              <w:rPr>
                <w:b/>
                <w:szCs w:val="20"/>
              </w:rPr>
            </w:pPr>
            <w:r w:rsidRPr="004C6D6C">
              <w:rPr>
                <w:b/>
                <w:szCs w:val="20"/>
              </w:rPr>
              <w:t>Activités de l’élève</w:t>
            </w:r>
          </w:p>
        </w:tc>
      </w:tr>
      <w:tr w:rsidR="000C0C0D" w:rsidRPr="00D509AD" w:rsidTr="00946B31">
        <w:trPr>
          <w:cantSplit/>
          <w:trHeight w:val="1134"/>
        </w:trPr>
        <w:tc>
          <w:tcPr>
            <w:tcW w:w="817" w:type="dxa"/>
            <w:textDirection w:val="btLr"/>
            <w:vAlign w:val="center"/>
          </w:tcPr>
          <w:p w:rsidR="000C0C0D" w:rsidRPr="00D509AD" w:rsidRDefault="000C0C0D" w:rsidP="00946B31">
            <w:pPr>
              <w:ind w:left="113" w:right="113"/>
              <w:jc w:val="center"/>
              <w:rPr>
                <w:b/>
                <w:sz w:val="24"/>
              </w:rPr>
            </w:pPr>
            <w:r w:rsidRPr="00D509AD">
              <w:rPr>
                <w:b/>
                <w:sz w:val="24"/>
              </w:rPr>
              <w:t>Mise en route</w:t>
            </w:r>
          </w:p>
        </w:tc>
        <w:tc>
          <w:tcPr>
            <w:tcW w:w="1418" w:type="dxa"/>
            <w:vAlign w:val="center"/>
          </w:tcPr>
          <w:p w:rsidR="000C0C0D" w:rsidRPr="00D509AD" w:rsidRDefault="00172E92" w:rsidP="00946B31">
            <w:pPr>
              <w:jc w:val="center"/>
              <w:rPr>
                <w:sz w:val="24"/>
              </w:rPr>
            </w:pPr>
            <w:r>
              <w:rPr>
                <w:sz w:val="24"/>
              </w:rPr>
              <w:t>collectif</w:t>
            </w:r>
          </w:p>
          <w:p w:rsidR="000C0C0D" w:rsidRPr="00D509AD" w:rsidRDefault="000C0C0D" w:rsidP="00946B31">
            <w:pPr>
              <w:jc w:val="center"/>
              <w:rPr>
                <w:sz w:val="24"/>
              </w:rPr>
            </w:pPr>
          </w:p>
          <w:p w:rsidR="000C0C0D" w:rsidRPr="00D509AD" w:rsidRDefault="000C0C0D" w:rsidP="00946B31">
            <w:pPr>
              <w:jc w:val="center"/>
              <w:rPr>
                <w:sz w:val="24"/>
              </w:rPr>
            </w:pPr>
          </w:p>
          <w:p w:rsidR="000C0C0D" w:rsidRPr="00D509AD" w:rsidRDefault="00A40827" w:rsidP="00946B31">
            <w:pPr>
              <w:jc w:val="center"/>
              <w:rPr>
                <w:sz w:val="24"/>
              </w:rPr>
            </w:pPr>
            <w:r>
              <w:rPr>
                <w:sz w:val="24"/>
              </w:rPr>
              <w:t>8</w:t>
            </w:r>
            <w:r w:rsidR="004B2B52">
              <w:rPr>
                <w:sz w:val="24"/>
              </w:rPr>
              <w:t xml:space="preserve"> </w:t>
            </w:r>
            <w:r w:rsidR="000C0C0D" w:rsidRPr="00D509AD">
              <w:rPr>
                <w:sz w:val="24"/>
              </w:rPr>
              <w:t>minutes</w:t>
            </w:r>
          </w:p>
        </w:tc>
        <w:tc>
          <w:tcPr>
            <w:tcW w:w="5386" w:type="dxa"/>
            <w:vAlign w:val="center"/>
          </w:tcPr>
          <w:p w:rsidR="000C0C0D" w:rsidRPr="001920F7" w:rsidRDefault="00172E92" w:rsidP="00946B31">
            <w:pPr>
              <w:jc w:val="both"/>
              <w:rPr>
                <w:sz w:val="22"/>
              </w:rPr>
            </w:pPr>
            <w:r w:rsidRPr="001920F7">
              <w:rPr>
                <w:sz w:val="22"/>
              </w:rPr>
              <w:t xml:space="preserve">Je dispose sur des </w:t>
            </w:r>
            <w:r w:rsidRPr="001920F7">
              <w:rPr>
                <w:sz w:val="22"/>
                <w:highlight w:val="yellow"/>
              </w:rPr>
              <w:t>feuilles</w:t>
            </w:r>
            <w:r w:rsidRPr="001920F7">
              <w:rPr>
                <w:sz w:val="22"/>
              </w:rPr>
              <w:t xml:space="preserve"> des constellations de jetons de 3 à </w:t>
            </w:r>
            <w:r w:rsidR="00754094" w:rsidRPr="001920F7">
              <w:rPr>
                <w:sz w:val="22"/>
              </w:rPr>
              <w:t>7</w:t>
            </w:r>
            <w:r w:rsidRPr="001920F7">
              <w:rPr>
                <w:sz w:val="22"/>
              </w:rPr>
              <w:t xml:space="preserve"> (composées de </w:t>
            </w:r>
            <w:r w:rsidRPr="001920F7">
              <w:rPr>
                <w:sz w:val="22"/>
                <w:highlight w:val="yellow"/>
              </w:rPr>
              <w:t>jetons de deux couleurs</w:t>
            </w:r>
            <w:r w:rsidRPr="001920F7">
              <w:rPr>
                <w:sz w:val="22"/>
              </w:rPr>
              <w:t xml:space="preserve"> différentes) et des </w:t>
            </w:r>
            <w:r w:rsidRPr="001920F7">
              <w:rPr>
                <w:sz w:val="22"/>
                <w:highlight w:val="yellow"/>
              </w:rPr>
              <w:t>étiquettes</w:t>
            </w:r>
            <w:r w:rsidRPr="001920F7">
              <w:rPr>
                <w:sz w:val="22"/>
              </w:rPr>
              <w:t xml:space="preserve"> avec des égalités à apparier aux dessins</w:t>
            </w:r>
            <w:r w:rsidR="00C62E2E" w:rsidRPr="001920F7">
              <w:rPr>
                <w:sz w:val="22"/>
              </w:rPr>
              <w:t xml:space="preserve"> (toujours avec les cadres autour du résultat et de l’addition, le signe « égal » entre les deux)</w:t>
            </w:r>
            <w:r w:rsidRPr="001920F7">
              <w:rPr>
                <w:sz w:val="22"/>
              </w:rPr>
              <w:t>.</w:t>
            </w:r>
          </w:p>
          <w:p w:rsidR="00172E92" w:rsidRPr="001920F7" w:rsidRDefault="00172E92" w:rsidP="00946B31">
            <w:pPr>
              <w:jc w:val="both"/>
              <w:rPr>
                <w:sz w:val="22"/>
              </w:rPr>
            </w:pPr>
            <w:r w:rsidRPr="001920F7">
              <w:rPr>
                <w:sz w:val="22"/>
              </w:rPr>
              <w:t>Je demande</w:t>
            </w:r>
            <w:r w:rsidR="00CE67C3" w:rsidRPr="001920F7">
              <w:rPr>
                <w:sz w:val="22"/>
              </w:rPr>
              <w:t xml:space="preserve"> aux élèves de placer les étiquettes sur les constellations de jetons correspondantes. Je fais verbaliser aux élèves les raisons de l’appariement : « le n veut dire qu’il y a n jetons en tout, le x qu’il y a x jeton blancs et le y qu’il y a y jetons noirs ».</w:t>
            </w:r>
          </w:p>
          <w:p w:rsidR="00F25FC3" w:rsidRPr="001920F7" w:rsidRDefault="00F25FC3" w:rsidP="00946B31">
            <w:pPr>
              <w:jc w:val="both"/>
              <w:rPr>
                <w:i/>
                <w:sz w:val="22"/>
              </w:rPr>
            </w:pPr>
            <w:r w:rsidRPr="001920F7">
              <w:rPr>
                <w:i/>
                <w:sz w:val="22"/>
              </w:rPr>
              <w:t>NB : on peut utiliser des jetons représentés sur des étiquettes pour préparer tout le matériel à l’avance.</w:t>
            </w:r>
          </w:p>
        </w:tc>
        <w:tc>
          <w:tcPr>
            <w:tcW w:w="2232" w:type="dxa"/>
            <w:vAlign w:val="center"/>
          </w:tcPr>
          <w:p w:rsidR="000C0C0D" w:rsidRPr="001920F7" w:rsidRDefault="004B2B52" w:rsidP="00946B31">
            <w:pPr>
              <w:jc w:val="both"/>
              <w:rPr>
                <w:sz w:val="22"/>
              </w:rPr>
            </w:pPr>
            <w:r w:rsidRPr="001920F7">
              <w:rPr>
                <w:sz w:val="22"/>
              </w:rPr>
              <w:t>Observer le matériel.</w:t>
            </w:r>
          </w:p>
          <w:p w:rsidR="004B2B52" w:rsidRPr="001920F7" w:rsidRDefault="004B2B52" w:rsidP="00946B31">
            <w:pPr>
              <w:jc w:val="both"/>
              <w:rPr>
                <w:sz w:val="22"/>
              </w:rPr>
            </w:pPr>
            <w:r w:rsidRPr="001920F7">
              <w:rPr>
                <w:sz w:val="22"/>
              </w:rPr>
              <w:t>Écouter la consigne et la reformuler.</w:t>
            </w:r>
          </w:p>
          <w:p w:rsidR="004B2B52" w:rsidRPr="001920F7" w:rsidRDefault="004B2B52" w:rsidP="00946B31">
            <w:pPr>
              <w:jc w:val="both"/>
              <w:rPr>
                <w:sz w:val="22"/>
              </w:rPr>
            </w:pPr>
            <w:r w:rsidRPr="001920F7">
              <w:rPr>
                <w:sz w:val="22"/>
              </w:rPr>
              <w:t>Choisir une étiquette et chercher à quelle feuille elle correspond, la placer dessus.</w:t>
            </w:r>
          </w:p>
          <w:p w:rsidR="004B2B52" w:rsidRPr="001920F7" w:rsidRDefault="004B2B52" w:rsidP="00946B31">
            <w:pPr>
              <w:jc w:val="both"/>
              <w:rPr>
                <w:sz w:val="22"/>
              </w:rPr>
            </w:pPr>
            <w:r w:rsidRPr="001920F7">
              <w:rPr>
                <w:sz w:val="22"/>
              </w:rPr>
              <w:t>Verbaliser les raison de l’appariement de l’étiquette avec la feuille.</w:t>
            </w:r>
          </w:p>
        </w:tc>
      </w:tr>
      <w:tr w:rsidR="000C0C0D" w:rsidRPr="00D509AD" w:rsidTr="00946B31">
        <w:trPr>
          <w:cantSplit/>
          <w:trHeight w:val="1474"/>
        </w:trPr>
        <w:tc>
          <w:tcPr>
            <w:tcW w:w="817" w:type="dxa"/>
            <w:textDirection w:val="btLr"/>
            <w:vAlign w:val="center"/>
          </w:tcPr>
          <w:p w:rsidR="000C0C0D" w:rsidRPr="00D509AD" w:rsidRDefault="000C0C0D" w:rsidP="00946B31">
            <w:pPr>
              <w:jc w:val="center"/>
              <w:rPr>
                <w:b/>
                <w:sz w:val="24"/>
              </w:rPr>
            </w:pPr>
            <w:r w:rsidRPr="00D509AD">
              <w:rPr>
                <w:b/>
                <w:sz w:val="24"/>
              </w:rPr>
              <w:t>Manipulation, recherche</w:t>
            </w:r>
          </w:p>
        </w:tc>
        <w:tc>
          <w:tcPr>
            <w:tcW w:w="1418" w:type="dxa"/>
            <w:vAlign w:val="center"/>
          </w:tcPr>
          <w:p w:rsidR="000C0C0D" w:rsidRPr="00D509AD" w:rsidRDefault="00104A92" w:rsidP="00946B31">
            <w:pPr>
              <w:jc w:val="center"/>
              <w:rPr>
                <w:sz w:val="24"/>
              </w:rPr>
            </w:pPr>
            <w:r>
              <w:rPr>
                <w:sz w:val="24"/>
              </w:rPr>
              <w:t>individuel</w:t>
            </w:r>
          </w:p>
          <w:p w:rsidR="000C0C0D" w:rsidRPr="00D509AD" w:rsidRDefault="000C0C0D" w:rsidP="00946B31">
            <w:pPr>
              <w:jc w:val="center"/>
              <w:rPr>
                <w:sz w:val="24"/>
              </w:rPr>
            </w:pPr>
          </w:p>
          <w:p w:rsidR="000C0C0D" w:rsidRPr="00D509AD" w:rsidRDefault="000C0C0D" w:rsidP="00946B31">
            <w:pPr>
              <w:jc w:val="center"/>
              <w:rPr>
                <w:sz w:val="24"/>
              </w:rPr>
            </w:pPr>
          </w:p>
          <w:p w:rsidR="000C0C0D" w:rsidRPr="00D509AD" w:rsidRDefault="00104A92" w:rsidP="00946B31">
            <w:pPr>
              <w:jc w:val="center"/>
              <w:rPr>
                <w:sz w:val="24"/>
              </w:rPr>
            </w:pPr>
            <w:r>
              <w:rPr>
                <w:sz w:val="24"/>
              </w:rPr>
              <w:t>8</w:t>
            </w:r>
            <w:r w:rsidR="000C0C0D" w:rsidRPr="00D509AD">
              <w:rPr>
                <w:sz w:val="24"/>
              </w:rPr>
              <w:t xml:space="preserve"> minutes</w:t>
            </w:r>
          </w:p>
        </w:tc>
        <w:tc>
          <w:tcPr>
            <w:tcW w:w="5386" w:type="dxa"/>
            <w:vAlign w:val="center"/>
          </w:tcPr>
          <w:p w:rsidR="000C0C0D" w:rsidRPr="007C77D3" w:rsidRDefault="00A40827" w:rsidP="00946B31">
            <w:pPr>
              <w:jc w:val="both"/>
              <w:rPr>
                <w:b/>
                <w:shadow/>
                <w:sz w:val="24"/>
              </w:rPr>
            </w:pPr>
            <w:r>
              <w:rPr>
                <w:b/>
                <w:shadow/>
                <w:sz w:val="24"/>
              </w:rPr>
              <w:t>Égalités incomplètes.</w:t>
            </w:r>
          </w:p>
          <w:p w:rsidR="000C0C0D" w:rsidRDefault="00A40827" w:rsidP="00946B31">
            <w:pPr>
              <w:jc w:val="both"/>
              <w:rPr>
                <w:sz w:val="24"/>
              </w:rPr>
            </w:pPr>
            <w:r>
              <w:rPr>
                <w:sz w:val="24"/>
              </w:rPr>
              <w:t xml:space="preserve">Je laisse sur la table les feuilles avec les constellations de jetons et je distribue aux élèves des </w:t>
            </w:r>
            <w:r w:rsidRPr="00A40827">
              <w:rPr>
                <w:sz w:val="24"/>
                <w:highlight w:val="yellow"/>
              </w:rPr>
              <w:t>étiquettes</w:t>
            </w:r>
            <w:r>
              <w:rPr>
                <w:sz w:val="24"/>
              </w:rPr>
              <w:t xml:space="preserve"> similaires aux premières mais avec un nombre manquant dans l’égalité (par exemple : …+2=5 ou 2+4=…).</w:t>
            </w:r>
          </w:p>
          <w:p w:rsidR="00A40827" w:rsidRPr="00E224F7" w:rsidRDefault="00A40827" w:rsidP="00946B31">
            <w:pPr>
              <w:jc w:val="both"/>
              <w:rPr>
                <w:sz w:val="24"/>
              </w:rPr>
            </w:pPr>
            <w:r>
              <w:rPr>
                <w:sz w:val="24"/>
              </w:rPr>
              <w:t>A tour de rôle les élèves doivent placer une de leurs étiquettes sur la constellation correspondante en explicitant bien comment ils lisent l’égalité pour l’associer aux jetons</w:t>
            </w:r>
            <w:r w:rsidR="00104A92">
              <w:rPr>
                <w:sz w:val="24"/>
              </w:rPr>
              <w:t xml:space="preserve"> et en la complétant à l’oral.</w:t>
            </w:r>
          </w:p>
        </w:tc>
        <w:tc>
          <w:tcPr>
            <w:tcW w:w="2232" w:type="dxa"/>
            <w:vAlign w:val="center"/>
          </w:tcPr>
          <w:p w:rsidR="000C0C0D" w:rsidRPr="009945E1" w:rsidRDefault="009945E1" w:rsidP="00946B31">
            <w:pPr>
              <w:jc w:val="both"/>
            </w:pPr>
            <w:r w:rsidRPr="009945E1">
              <w:t>Observer les étiquettes reçues.</w:t>
            </w:r>
          </w:p>
          <w:p w:rsidR="009945E1" w:rsidRPr="009945E1" w:rsidRDefault="009945E1" w:rsidP="00946B31">
            <w:pPr>
              <w:jc w:val="both"/>
            </w:pPr>
            <w:r w:rsidRPr="009945E1">
              <w:t>A son tour chercher à associer une de ses égalités avec la bonne constellation de jetons.</w:t>
            </w:r>
          </w:p>
          <w:p w:rsidR="009945E1" w:rsidRPr="009945E1" w:rsidRDefault="009945E1" w:rsidP="00946B31">
            <w:pPr>
              <w:jc w:val="both"/>
            </w:pPr>
            <w:r w:rsidRPr="009945E1">
              <w:t>Expliciter son choix et compléter l’égalité.</w:t>
            </w:r>
          </w:p>
          <w:p w:rsidR="009945E1" w:rsidRPr="00E224F7" w:rsidRDefault="009945E1" w:rsidP="00946B31">
            <w:pPr>
              <w:jc w:val="both"/>
              <w:rPr>
                <w:sz w:val="24"/>
              </w:rPr>
            </w:pPr>
            <w:r w:rsidRPr="009945E1">
              <w:t>Éventuellement, observer la non-concordance de l’étiquette et des jetons et verbaliser son erreur puis chercher de nouveau.</w:t>
            </w:r>
          </w:p>
        </w:tc>
      </w:tr>
      <w:tr w:rsidR="000C0C0D" w:rsidRPr="00D509AD" w:rsidTr="00B97F5F">
        <w:trPr>
          <w:cantSplit/>
          <w:trHeight w:val="132"/>
        </w:trPr>
        <w:tc>
          <w:tcPr>
            <w:tcW w:w="817" w:type="dxa"/>
            <w:textDirection w:val="btLr"/>
            <w:vAlign w:val="center"/>
          </w:tcPr>
          <w:p w:rsidR="000C0C0D" w:rsidRPr="00D509AD" w:rsidRDefault="000C0C0D" w:rsidP="00946B31">
            <w:pPr>
              <w:jc w:val="center"/>
              <w:rPr>
                <w:b/>
                <w:sz w:val="24"/>
              </w:rPr>
            </w:pPr>
            <w:r w:rsidRPr="00D509AD">
              <w:rPr>
                <w:b/>
                <w:sz w:val="24"/>
              </w:rPr>
              <w:t>Synthèse et institutionnalisation</w:t>
            </w:r>
          </w:p>
        </w:tc>
        <w:tc>
          <w:tcPr>
            <w:tcW w:w="1418" w:type="dxa"/>
            <w:vAlign w:val="center"/>
          </w:tcPr>
          <w:p w:rsidR="000C0C0D" w:rsidRPr="00D509AD" w:rsidRDefault="006E6AEA" w:rsidP="00946B31">
            <w:pPr>
              <w:jc w:val="center"/>
              <w:rPr>
                <w:sz w:val="24"/>
              </w:rPr>
            </w:pPr>
            <w:r>
              <w:rPr>
                <w:sz w:val="24"/>
              </w:rPr>
              <w:t>collectif</w:t>
            </w:r>
            <w:r w:rsidR="00643677">
              <w:rPr>
                <w:sz w:val="24"/>
              </w:rPr>
              <w:t xml:space="preserve"> et individuel</w:t>
            </w:r>
          </w:p>
          <w:p w:rsidR="000C0C0D" w:rsidRPr="00D509AD" w:rsidRDefault="000C0C0D" w:rsidP="00946B31">
            <w:pPr>
              <w:jc w:val="center"/>
              <w:rPr>
                <w:sz w:val="24"/>
              </w:rPr>
            </w:pPr>
          </w:p>
          <w:p w:rsidR="000C0C0D" w:rsidRPr="00D509AD" w:rsidRDefault="000C0C0D" w:rsidP="00946B31">
            <w:pPr>
              <w:jc w:val="center"/>
              <w:rPr>
                <w:sz w:val="24"/>
              </w:rPr>
            </w:pPr>
          </w:p>
          <w:p w:rsidR="000C0C0D" w:rsidRPr="00D509AD" w:rsidRDefault="006E6AEA" w:rsidP="00946B31">
            <w:pPr>
              <w:jc w:val="center"/>
              <w:rPr>
                <w:sz w:val="24"/>
              </w:rPr>
            </w:pPr>
            <w:r>
              <w:rPr>
                <w:sz w:val="24"/>
              </w:rPr>
              <w:t xml:space="preserve">4 </w:t>
            </w:r>
            <w:r w:rsidR="000C0C0D" w:rsidRPr="00D509AD">
              <w:rPr>
                <w:sz w:val="24"/>
              </w:rPr>
              <w:t>minutes</w:t>
            </w:r>
          </w:p>
        </w:tc>
        <w:tc>
          <w:tcPr>
            <w:tcW w:w="5386" w:type="dxa"/>
            <w:vAlign w:val="center"/>
          </w:tcPr>
          <w:p w:rsidR="000C0C0D" w:rsidRPr="001920F7" w:rsidRDefault="003B49AB" w:rsidP="00946B31">
            <w:pPr>
              <w:jc w:val="both"/>
              <w:rPr>
                <w:b/>
                <w:shadow/>
                <w:sz w:val="22"/>
              </w:rPr>
            </w:pPr>
            <w:r w:rsidRPr="001920F7">
              <w:rPr>
                <w:b/>
                <w:shadow/>
                <w:sz w:val="22"/>
              </w:rPr>
              <w:t>Représenter une addition avec une constellation de jetons</w:t>
            </w:r>
          </w:p>
          <w:p w:rsidR="003B49AB" w:rsidRPr="001920F7" w:rsidRDefault="003B49AB" w:rsidP="00946B31">
            <w:pPr>
              <w:jc w:val="both"/>
              <w:rPr>
                <w:sz w:val="22"/>
              </w:rPr>
            </w:pPr>
            <w:r w:rsidRPr="001920F7">
              <w:rPr>
                <w:sz w:val="22"/>
              </w:rPr>
              <w:t>Je propose aux élèves de nouvelles étiquettes avec des égalités incomplètes mais cette fois-ci je défais toutes les constellations de jetons.</w:t>
            </w:r>
          </w:p>
          <w:p w:rsidR="003B49AB" w:rsidRPr="001920F7" w:rsidRDefault="003B49AB" w:rsidP="00946B31">
            <w:pPr>
              <w:jc w:val="both"/>
              <w:rPr>
                <w:sz w:val="22"/>
              </w:rPr>
            </w:pPr>
            <w:r w:rsidRPr="001920F7">
              <w:rPr>
                <w:sz w:val="22"/>
              </w:rPr>
              <w:t>Je propose aux élèves d’essayer de compléter une égalité en la représentant avec les jetons comme c’était fait auparavant.</w:t>
            </w:r>
          </w:p>
          <w:p w:rsidR="003B49AB" w:rsidRPr="001920F7" w:rsidRDefault="003B49AB" w:rsidP="00946B31">
            <w:pPr>
              <w:jc w:val="both"/>
              <w:rPr>
                <w:sz w:val="22"/>
              </w:rPr>
            </w:pPr>
            <w:r w:rsidRPr="001920F7">
              <w:rPr>
                <w:sz w:val="22"/>
              </w:rPr>
              <w:t>On réalise quelques fois la manipulation en collectif puis chacun reçoit une étiquette pour le faire individuellement.</w:t>
            </w:r>
          </w:p>
        </w:tc>
        <w:tc>
          <w:tcPr>
            <w:tcW w:w="2232" w:type="dxa"/>
            <w:vAlign w:val="center"/>
          </w:tcPr>
          <w:p w:rsidR="000C0C0D" w:rsidRDefault="00E47CB2" w:rsidP="00946B31">
            <w:pPr>
              <w:jc w:val="both"/>
              <w:rPr>
                <w:sz w:val="22"/>
              </w:rPr>
            </w:pPr>
            <w:r>
              <w:rPr>
                <w:sz w:val="22"/>
              </w:rPr>
              <w:t>Lire une égalité lacunaire.</w:t>
            </w:r>
          </w:p>
          <w:p w:rsidR="00E47CB2" w:rsidRDefault="00E47CB2" w:rsidP="00946B31">
            <w:pPr>
              <w:jc w:val="both"/>
              <w:rPr>
                <w:sz w:val="22"/>
              </w:rPr>
            </w:pPr>
            <w:r>
              <w:rPr>
                <w:sz w:val="22"/>
              </w:rPr>
              <w:t>Transcrire la partie connue d’une égalité lacunaire avec des jetons.</w:t>
            </w:r>
          </w:p>
          <w:p w:rsidR="00E47CB2" w:rsidRPr="001920F7" w:rsidRDefault="00E47CB2" w:rsidP="00946B31">
            <w:pPr>
              <w:jc w:val="both"/>
              <w:rPr>
                <w:sz w:val="22"/>
              </w:rPr>
            </w:pPr>
            <w:r>
              <w:rPr>
                <w:sz w:val="22"/>
              </w:rPr>
              <w:t>Manipuler les jetons pour trouver le nombre manquant dans l’égalité lacunaire.</w:t>
            </w:r>
          </w:p>
        </w:tc>
      </w:tr>
    </w:tbl>
    <w:p w:rsidR="00CC4E29" w:rsidRPr="00601806" w:rsidRDefault="00CC4E29" w:rsidP="00CC4E29">
      <w:pPr>
        <w:spacing w:line="360" w:lineRule="auto"/>
        <w:rPr>
          <w:b/>
          <w:color w:val="F79646" w:themeColor="accent6"/>
          <w:szCs w:val="28"/>
        </w:rPr>
      </w:pPr>
      <w:r w:rsidRPr="00601806">
        <w:rPr>
          <w:b/>
          <w:color w:val="F79646" w:themeColor="accent6"/>
          <w:szCs w:val="28"/>
        </w:rPr>
        <w:lastRenderedPageBreak/>
        <w:t>Séance 2 : les constellations de jetons 2.</w:t>
      </w:r>
    </w:p>
    <w:p w:rsidR="00CC4E29" w:rsidRPr="00601806" w:rsidRDefault="00CC4E29" w:rsidP="00CC4E29">
      <w:pPr>
        <w:spacing w:line="360" w:lineRule="auto"/>
        <w:jc w:val="both"/>
        <w:rPr>
          <w:sz w:val="22"/>
        </w:rPr>
      </w:pPr>
      <w:r w:rsidRPr="00601806">
        <w:rPr>
          <w:b/>
          <w:sz w:val="22"/>
        </w:rPr>
        <w:sym w:font="Wingdings" w:char="F0C4"/>
      </w:r>
      <w:r w:rsidRPr="00601806">
        <w:rPr>
          <w:b/>
          <w:sz w:val="22"/>
        </w:rPr>
        <w:t>Objectif</w:t>
      </w:r>
      <w:r w:rsidRPr="00601806">
        <w:rPr>
          <w:sz w:val="22"/>
        </w:rPr>
        <w:t> : mettre en relation un tout avec ses parties sous la form</w:t>
      </w:r>
      <w:r w:rsidR="00BC56F8" w:rsidRPr="00601806">
        <w:rPr>
          <w:sz w:val="22"/>
        </w:rPr>
        <w:t>e d’une addition de deux termes</w:t>
      </w:r>
      <w:r w:rsidR="00DE66FC" w:rsidRPr="00601806">
        <w:rPr>
          <w:sz w:val="22"/>
        </w:rPr>
        <w:t>.</w:t>
      </w:r>
    </w:p>
    <w:tbl>
      <w:tblPr>
        <w:tblStyle w:val="Grilledutableau"/>
        <w:tblW w:w="0" w:type="auto"/>
        <w:tblLayout w:type="fixed"/>
        <w:tblLook w:val="04A0"/>
      </w:tblPr>
      <w:tblGrid>
        <w:gridCol w:w="817"/>
        <w:gridCol w:w="1418"/>
        <w:gridCol w:w="5386"/>
        <w:gridCol w:w="2232"/>
      </w:tblGrid>
      <w:tr w:rsidR="00D44601" w:rsidRPr="004C6D6C" w:rsidTr="00946B31">
        <w:tc>
          <w:tcPr>
            <w:tcW w:w="817" w:type="dxa"/>
          </w:tcPr>
          <w:p w:rsidR="00D44601" w:rsidRPr="004C6D6C" w:rsidRDefault="00D44601" w:rsidP="00946B31">
            <w:pPr>
              <w:jc w:val="center"/>
              <w:rPr>
                <w:b/>
                <w:szCs w:val="20"/>
              </w:rPr>
            </w:pPr>
            <w:r w:rsidRPr="004C6D6C">
              <w:rPr>
                <w:b/>
                <w:szCs w:val="20"/>
              </w:rPr>
              <w:t>Phases</w:t>
            </w:r>
          </w:p>
        </w:tc>
        <w:tc>
          <w:tcPr>
            <w:tcW w:w="1418" w:type="dxa"/>
          </w:tcPr>
          <w:p w:rsidR="00D44601" w:rsidRPr="004C6D6C" w:rsidRDefault="00D44601" w:rsidP="00946B31">
            <w:pPr>
              <w:jc w:val="center"/>
              <w:rPr>
                <w:b/>
                <w:szCs w:val="20"/>
              </w:rPr>
            </w:pPr>
            <w:r w:rsidRPr="004C6D6C">
              <w:rPr>
                <w:b/>
                <w:szCs w:val="20"/>
              </w:rPr>
              <w:t>Organisation</w:t>
            </w:r>
          </w:p>
        </w:tc>
        <w:tc>
          <w:tcPr>
            <w:tcW w:w="5386" w:type="dxa"/>
          </w:tcPr>
          <w:p w:rsidR="00D44601" w:rsidRPr="004C6D6C" w:rsidRDefault="00D44601" w:rsidP="00946B31">
            <w:pPr>
              <w:jc w:val="center"/>
              <w:rPr>
                <w:b/>
                <w:szCs w:val="20"/>
              </w:rPr>
            </w:pPr>
            <w:r w:rsidRPr="004C6D6C">
              <w:rPr>
                <w:b/>
                <w:szCs w:val="20"/>
              </w:rPr>
              <w:t>Activités</w:t>
            </w:r>
          </w:p>
        </w:tc>
        <w:tc>
          <w:tcPr>
            <w:tcW w:w="2232" w:type="dxa"/>
          </w:tcPr>
          <w:p w:rsidR="00D44601" w:rsidRPr="004C6D6C" w:rsidRDefault="00D44601" w:rsidP="00946B31">
            <w:pPr>
              <w:jc w:val="center"/>
              <w:rPr>
                <w:b/>
                <w:szCs w:val="20"/>
              </w:rPr>
            </w:pPr>
            <w:r w:rsidRPr="004C6D6C">
              <w:rPr>
                <w:b/>
                <w:szCs w:val="20"/>
              </w:rPr>
              <w:t>Activités de l’élève</w:t>
            </w:r>
          </w:p>
        </w:tc>
      </w:tr>
      <w:tr w:rsidR="00D44601" w:rsidRPr="00D509AD" w:rsidTr="00946B31">
        <w:trPr>
          <w:cantSplit/>
          <w:trHeight w:val="1134"/>
        </w:trPr>
        <w:tc>
          <w:tcPr>
            <w:tcW w:w="817" w:type="dxa"/>
            <w:textDirection w:val="btLr"/>
            <w:vAlign w:val="center"/>
          </w:tcPr>
          <w:p w:rsidR="00D44601" w:rsidRPr="00D509AD" w:rsidRDefault="00D44601" w:rsidP="00946B31">
            <w:pPr>
              <w:ind w:left="113" w:right="113"/>
              <w:jc w:val="center"/>
              <w:rPr>
                <w:b/>
                <w:sz w:val="24"/>
              </w:rPr>
            </w:pPr>
            <w:r w:rsidRPr="00D509AD">
              <w:rPr>
                <w:b/>
                <w:sz w:val="24"/>
              </w:rPr>
              <w:t>Mise en route</w:t>
            </w:r>
          </w:p>
        </w:tc>
        <w:tc>
          <w:tcPr>
            <w:tcW w:w="1418" w:type="dxa"/>
            <w:vAlign w:val="center"/>
          </w:tcPr>
          <w:p w:rsidR="00D44601" w:rsidRPr="00DE66FC" w:rsidRDefault="00542F43" w:rsidP="00946B31">
            <w:pPr>
              <w:jc w:val="center"/>
              <w:rPr>
                <w:sz w:val="22"/>
              </w:rPr>
            </w:pPr>
            <w:r w:rsidRPr="00DE66FC">
              <w:rPr>
                <w:sz w:val="22"/>
              </w:rPr>
              <w:t>collectif</w:t>
            </w:r>
          </w:p>
          <w:p w:rsidR="00D44601" w:rsidRPr="00DE66FC" w:rsidRDefault="00D44601" w:rsidP="00946B31">
            <w:pPr>
              <w:jc w:val="center"/>
              <w:rPr>
                <w:sz w:val="22"/>
              </w:rPr>
            </w:pPr>
          </w:p>
          <w:p w:rsidR="00D44601" w:rsidRPr="00DE66FC" w:rsidRDefault="00D44601" w:rsidP="00946B31">
            <w:pPr>
              <w:jc w:val="center"/>
              <w:rPr>
                <w:sz w:val="22"/>
              </w:rPr>
            </w:pPr>
          </w:p>
          <w:p w:rsidR="00D44601" w:rsidRPr="00DE66FC" w:rsidRDefault="00DE66FC" w:rsidP="00946B31">
            <w:pPr>
              <w:jc w:val="center"/>
              <w:rPr>
                <w:sz w:val="22"/>
              </w:rPr>
            </w:pPr>
            <w:r w:rsidRPr="00DE66FC">
              <w:rPr>
                <w:sz w:val="22"/>
              </w:rPr>
              <w:t>5</w:t>
            </w:r>
            <w:r w:rsidR="00D44601" w:rsidRPr="00DE66FC">
              <w:rPr>
                <w:sz w:val="22"/>
              </w:rPr>
              <w:t xml:space="preserve"> minutes</w:t>
            </w:r>
          </w:p>
        </w:tc>
        <w:tc>
          <w:tcPr>
            <w:tcW w:w="5386" w:type="dxa"/>
            <w:vAlign w:val="center"/>
          </w:tcPr>
          <w:p w:rsidR="00C961D3" w:rsidRPr="00DE66FC" w:rsidRDefault="009962B2" w:rsidP="00C961D3">
            <w:pPr>
              <w:jc w:val="both"/>
              <w:rPr>
                <w:b/>
                <w:shadow/>
                <w:sz w:val="22"/>
              </w:rPr>
            </w:pPr>
            <w:r w:rsidRPr="00DE66FC">
              <w:rPr>
                <w:b/>
                <w:shadow/>
                <w:sz w:val="22"/>
              </w:rPr>
              <w:t>Démonstration : compléter une égalité à l’aide des jetons</w:t>
            </w:r>
          </w:p>
          <w:p w:rsidR="009962B2" w:rsidRPr="00DE66FC" w:rsidRDefault="00542F43" w:rsidP="00C961D3">
            <w:pPr>
              <w:jc w:val="both"/>
              <w:rPr>
                <w:sz w:val="22"/>
              </w:rPr>
            </w:pPr>
            <w:r w:rsidRPr="00DE66FC">
              <w:rPr>
                <w:sz w:val="22"/>
              </w:rPr>
              <w:t>Les constellations de jetons sont disposées sur la table. Je pioche une étiquette et je recopie l’égalité sur une ardoise.</w:t>
            </w:r>
          </w:p>
          <w:p w:rsidR="00542F43" w:rsidRPr="00DE66FC" w:rsidRDefault="00542F43" w:rsidP="00542F43">
            <w:pPr>
              <w:jc w:val="both"/>
              <w:rPr>
                <w:sz w:val="22"/>
              </w:rPr>
            </w:pPr>
            <w:r w:rsidRPr="00DE66FC">
              <w:rPr>
                <w:sz w:val="22"/>
              </w:rPr>
              <w:t>Je montre et verbalise ensuite la démarche qui permet de compléter l’égalité en se servant des jetons.</w:t>
            </w:r>
          </w:p>
          <w:p w:rsidR="00542F43" w:rsidRPr="00DE66FC" w:rsidRDefault="00542F43" w:rsidP="00542F43">
            <w:pPr>
              <w:jc w:val="both"/>
              <w:rPr>
                <w:sz w:val="22"/>
              </w:rPr>
            </w:pPr>
            <w:r w:rsidRPr="00DE66FC">
              <w:rPr>
                <w:sz w:val="22"/>
              </w:rPr>
              <w:t>Je propose éventuellement à un ou deux élèves de faire des démonstrations supplémentaires.</w:t>
            </w:r>
          </w:p>
        </w:tc>
        <w:tc>
          <w:tcPr>
            <w:tcW w:w="2232" w:type="dxa"/>
            <w:vAlign w:val="center"/>
          </w:tcPr>
          <w:p w:rsidR="00DE2D3D" w:rsidRPr="001920F7" w:rsidRDefault="00542F43" w:rsidP="00C961D3">
            <w:pPr>
              <w:jc w:val="both"/>
              <w:rPr>
                <w:sz w:val="22"/>
              </w:rPr>
            </w:pPr>
            <w:r>
              <w:rPr>
                <w:sz w:val="22"/>
              </w:rPr>
              <w:t>Écouter et observer l’enseignant montrer et verbaliser la démarche découverte lors de la séance précédente.</w:t>
            </w:r>
          </w:p>
        </w:tc>
      </w:tr>
      <w:tr w:rsidR="00D44601" w:rsidRPr="00D509AD" w:rsidTr="00946B31">
        <w:trPr>
          <w:cantSplit/>
          <w:trHeight w:val="1474"/>
        </w:trPr>
        <w:tc>
          <w:tcPr>
            <w:tcW w:w="817" w:type="dxa"/>
            <w:textDirection w:val="btLr"/>
            <w:vAlign w:val="center"/>
          </w:tcPr>
          <w:p w:rsidR="00D44601" w:rsidRPr="00D509AD" w:rsidRDefault="00D44601" w:rsidP="00946B31">
            <w:pPr>
              <w:jc w:val="center"/>
              <w:rPr>
                <w:b/>
                <w:sz w:val="24"/>
              </w:rPr>
            </w:pPr>
            <w:r w:rsidRPr="00D509AD">
              <w:rPr>
                <w:b/>
                <w:sz w:val="24"/>
              </w:rPr>
              <w:t>Manipulation, recherche</w:t>
            </w:r>
            <w:r w:rsidR="00E2494E">
              <w:rPr>
                <w:b/>
                <w:sz w:val="24"/>
              </w:rPr>
              <w:t xml:space="preserve"> </w:t>
            </w:r>
          </w:p>
        </w:tc>
        <w:tc>
          <w:tcPr>
            <w:tcW w:w="1418" w:type="dxa"/>
            <w:vAlign w:val="center"/>
          </w:tcPr>
          <w:p w:rsidR="00E2494E" w:rsidRPr="00DE66FC" w:rsidRDefault="00E2494E" w:rsidP="00E2494E">
            <w:pPr>
              <w:jc w:val="center"/>
              <w:rPr>
                <w:sz w:val="22"/>
              </w:rPr>
            </w:pPr>
            <w:r w:rsidRPr="00DE66FC">
              <w:rPr>
                <w:sz w:val="22"/>
              </w:rPr>
              <w:t>individuel</w:t>
            </w:r>
          </w:p>
          <w:p w:rsidR="00E2494E" w:rsidRPr="00DE66FC" w:rsidRDefault="00E2494E" w:rsidP="00E2494E">
            <w:pPr>
              <w:jc w:val="center"/>
              <w:rPr>
                <w:sz w:val="22"/>
              </w:rPr>
            </w:pPr>
          </w:p>
          <w:p w:rsidR="00E2494E" w:rsidRPr="00DE66FC" w:rsidRDefault="00E2494E" w:rsidP="00E2494E">
            <w:pPr>
              <w:jc w:val="center"/>
              <w:rPr>
                <w:sz w:val="22"/>
              </w:rPr>
            </w:pPr>
          </w:p>
          <w:p w:rsidR="00D44601" w:rsidRPr="00DE66FC" w:rsidRDefault="00DE66FC" w:rsidP="00E2494E">
            <w:pPr>
              <w:jc w:val="center"/>
              <w:rPr>
                <w:sz w:val="22"/>
              </w:rPr>
            </w:pPr>
            <w:r w:rsidRPr="00DE66FC">
              <w:rPr>
                <w:sz w:val="22"/>
              </w:rPr>
              <w:t>15</w:t>
            </w:r>
            <w:r w:rsidR="00E2494E" w:rsidRPr="00DE66FC">
              <w:rPr>
                <w:sz w:val="22"/>
              </w:rPr>
              <w:t xml:space="preserve"> minutes</w:t>
            </w:r>
          </w:p>
        </w:tc>
        <w:tc>
          <w:tcPr>
            <w:tcW w:w="5386" w:type="dxa"/>
            <w:vAlign w:val="center"/>
          </w:tcPr>
          <w:p w:rsidR="00E2494E" w:rsidRPr="00DE66FC" w:rsidRDefault="00E2494E" w:rsidP="00E2494E">
            <w:pPr>
              <w:jc w:val="both"/>
              <w:rPr>
                <w:b/>
                <w:shadow/>
                <w:sz w:val="22"/>
              </w:rPr>
            </w:pPr>
            <w:r w:rsidRPr="00DE66FC">
              <w:rPr>
                <w:b/>
                <w:shadow/>
                <w:sz w:val="22"/>
              </w:rPr>
              <w:t>Reprise de la situation « égalités incomplètes »</w:t>
            </w:r>
          </w:p>
          <w:p w:rsidR="00E2494E" w:rsidRPr="00DE66FC" w:rsidRDefault="00E2494E" w:rsidP="00E2494E">
            <w:pPr>
              <w:jc w:val="both"/>
              <w:rPr>
                <w:b/>
                <w:shadow/>
                <w:sz w:val="22"/>
              </w:rPr>
            </w:pPr>
          </w:p>
          <w:p w:rsidR="00E2494E" w:rsidRPr="00DE66FC" w:rsidRDefault="00E2494E" w:rsidP="00E2494E">
            <w:pPr>
              <w:jc w:val="both"/>
              <w:rPr>
                <w:sz w:val="22"/>
              </w:rPr>
            </w:pPr>
            <w:r w:rsidRPr="00DE66FC">
              <w:rPr>
                <w:sz w:val="22"/>
              </w:rPr>
              <w:t xml:space="preserve">Je distribue aux élèves des </w:t>
            </w:r>
            <w:r w:rsidRPr="00DE66FC">
              <w:rPr>
                <w:sz w:val="22"/>
                <w:highlight w:val="yellow"/>
              </w:rPr>
              <w:t>étiquettes d’égalités incomplètes</w:t>
            </w:r>
            <w:r w:rsidRPr="00DE66FC">
              <w:rPr>
                <w:sz w:val="22"/>
              </w:rPr>
              <w:t xml:space="preserve">. Sur la table sont disposés des </w:t>
            </w:r>
            <w:r w:rsidRPr="00DE66FC">
              <w:rPr>
                <w:sz w:val="22"/>
                <w:highlight w:val="yellow"/>
              </w:rPr>
              <w:t>constellations de jetons</w:t>
            </w:r>
            <w:r w:rsidRPr="00DE66FC">
              <w:rPr>
                <w:sz w:val="22"/>
              </w:rPr>
              <w:t xml:space="preserve"> qui correspondent aux étiquettes.</w:t>
            </w:r>
          </w:p>
          <w:p w:rsidR="00D44601" w:rsidRPr="00DE66FC" w:rsidRDefault="00E2494E" w:rsidP="00E2494E">
            <w:pPr>
              <w:jc w:val="both"/>
              <w:rPr>
                <w:sz w:val="22"/>
              </w:rPr>
            </w:pPr>
            <w:r w:rsidRPr="00DE66FC">
              <w:rPr>
                <w:sz w:val="22"/>
              </w:rPr>
              <w:t xml:space="preserve">Chaque élève doit recopier ses égalités incomplètes sur son </w:t>
            </w:r>
            <w:r w:rsidRPr="00DE66FC">
              <w:rPr>
                <w:sz w:val="22"/>
                <w:highlight w:val="yellow"/>
              </w:rPr>
              <w:t>ardoise</w:t>
            </w:r>
            <w:r w:rsidRPr="00DE66FC">
              <w:rPr>
                <w:sz w:val="22"/>
              </w:rPr>
              <w:t xml:space="preserve"> et les compléter en s’aidant des jetons.</w:t>
            </w:r>
          </w:p>
          <w:p w:rsidR="00542F43" w:rsidRPr="00DE66FC" w:rsidRDefault="00542F43" w:rsidP="00E2494E">
            <w:pPr>
              <w:jc w:val="both"/>
              <w:rPr>
                <w:sz w:val="22"/>
              </w:rPr>
            </w:pPr>
          </w:p>
          <w:p w:rsidR="00542F43" w:rsidRPr="00DE66FC" w:rsidRDefault="00542F43" w:rsidP="00E2494E">
            <w:pPr>
              <w:jc w:val="both"/>
              <w:rPr>
                <w:sz w:val="22"/>
              </w:rPr>
            </w:pPr>
            <w:r w:rsidRPr="00DE66FC">
              <w:rPr>
                <w:sz w:val="22"/>
              </w:rPr>
              <w:t>Je vérifie les égalités complétées propose de nouvelles étiquettes aux enfants qui ont terminé.</w:t>
            </w:r>
          </w:p>
          <w:p w:rsidR="00542F43" w:rsidRPr="00DE66FC" w:rsidRDefault="00542F43" w:rsidP="00E2494E">
            <w:pPr>
              <w:jc w:val="both"/>
              <w:rPr>
                <w:sz w:val="22"/>
              </w:rPr>
            </w:pPr>
            <w:r w:rsidRPr="00DE66FC">
              <w:rPr>
                <w:sz w:val="22"/>
              </w:rPr>
              <w:t>Je reste auprès des élèves qui n’ont pas du tout acquis la démarche pour verbaliser les étapes avec eux et les accompagner dans la mise en œuvre.</w:t>
            </w:r>
          </w:p>
        </w:tc>
        <w:tc>
          <w:tcPr>
            <w:tcW w:w="2232" w:type="dxa"/>
            <w:vAlign w:val="center"/>
          </w:tcPr>
          <w:p w:rsidR="00E2494E" w:rsidRPr="0049331C" w:rsidRDefault="00E2494E" w:rsidP="00E2494E">
            <w:pPr>
              <w:jc w:val="both"/>
              <w:rPr>
                <w:sz w:val="18"/>
              </w:rPr>
            </w:pPr>
            <w:r w:rsidRPr="0049331C">
              <w:rPr>
                <w:sz w:val="18"/>
              </w:rPr>
              <w:t>Observer les étiquettes reçues.</w:t>
            </w:r>
          </w:p>
          <w:p w:rsidR="00E2494E" w:rsidRPr="0049331C" w:rsidRDefault="00E2494E" w:rsidP="00E2494E">
            <w:pPr>
              <w:jc w:val="both"/>
              <w:rPr>
                <w:sz w:val="18"/>
              </w:rPr>
            </w:pPr>
            <w:r w:rsidRPr="0049331C">
              <w:rPr>
                <w:sz w:val="18"/>
              </w:rPr>
              <w:t>A son tour chercher à associer une de ses égalités avec la bonne constellation de jetons.</w:t>
            </w:r>
          </w:p>
          <w:p w:rsidR="00E2494E" w:rsidRPr="0049331C" w:rsidRDefault="00E2494E" w:rsidP="00E2494E">
            <w:pPr>
              <w:jc w:val="both"/>
              <w:rPr>
                <w:sz w:val="18"/>
              </w:rPr>
            </w:pPr>
            <w:r w:rsidRPr="0049331C">
              <w:rPr>
                <w:sz w:val="18"/>
              </w:rPr>
              <w:t>Éventuellement, observer la non-concordance de l’étiquette et des jetons et verbaliser son erreur puis chercher de nouveau.</w:t>
            </w:r>
          </w:p>
          <w:p w:rsidR="00D44601" w:rsidRPr="00E224F7" w:rsidRDefault="00E2494E" w:rsidP="00E2494E">
            <w:pPr>
              <w:jc w:val="both"/>
              <w:rPr>
                <w:sz w:val="24"/>
              </w:rPr>
            </w:pPr>
            <w:r w:rsidRPr="0049331C">
              <w:rPr>
                <w:sz w:val="18"/>
              </w:rPr>
              <w:t>Écrire l’égalité incomplète sur son ardoise et la compléter.</w:t>
            </w:r>
          </w:p>
        </w:tc>
      </w:tr>
    </w:tbl>
    <w:p w:rsidR="00B054CC" w:rsidRDefault="00B054CC">
      <w:pPr>
        <w:spacing w:line="276" w:lineRule="auto"/>
        <w:rPr>
          <w:szCs w:val="28"/>
        </w:rPr>
      </w:pPr>
    </w:p>
    <w:p w:rsidR="00DE66FC" w:rsidRPr="00601806" w:rsidRDefault="00DE66FC" w:rsidP="00DE66FC">
      <w:pPr>
        <w:spacing w:line="360" w:lineRule="auto"/>
        <w:rPr>
          <w:b/>
          <w:color w:val="F79646" w:themeColor="accent6"/>
          <w:szCs w:val="28"/>
        </w:rPr>
      </w:pPr>
      <w:r w:rsidRPr="00601806">
        <w:rPr>
          <w:b/>
          <w:color w:val="F79646" w:themeColor="accent6"/>
          <w:szCs w:val="28"/>
        </w:rPr>
        <w:t>Séance 3 : les constellations de jetons 3.</w:t>
      </w:r>
    </w:p>
    <w:p w:rsidR="00DE66FC" w:rsidRPr="00601806" w:rsidRDefault="00DE66FC" w:rsidP="00DE66FC">
      <w:pPr>
        <w:spacing w:line="360" w:lineRule="auto"/>
        <w:jc w:val="both"/>
        <w:rPr>
          <w:sz w:val="22"/>
        </w:rPr>
      </w:pPr>
      <w:r w:rsidRPr="00601806">
        <w:rPr>
          <w:b/>
          <w:sz w:val="22"/>
        </w:rPr>
        <w:sym w:font="Wingdings" w:char="F0C4"/>
      </w:r>
      <w:r w:rsidRPr="00601806">
        <w:rPr>
          <w:b/>
          <w:sz w:val="22"/>
        </w:rPr>
        <w:t>Objectifs</w:t>
      </w:r>
      <w:r w:rsidRPr="00601806">
        <w:rPr>
          <w:sz w:val="22"/>
        </w:rPr>
        <w:t> : mettre en relation un tout avec ses parties sous la forme d’une addition de deux termes, mettre en œuvre des procédures permettant de schématiser une égalité en vue de la compléter.</w:t>
      </w:r>
    </w:p>
    <w:tbl>
      <w:tblPr>
        <w:tblStyle w:val="Grilledutableau"/>
        <w:tblW w:w="0" w:type="auto"/>
        <w:tblLayout w:type="fixed"/>
        <w:tblLook w:val="04A0"/>
      </w:tblPr>
      <w:tblGrid>
        <w:gridCol w:w="817"/>
        <w:gridCol w:w="1418"/>
        <w:gridCol w:w="5386"/>
        <w:gridCol w:w="2232"/>
      </w:tblGrid>
      <w:tr w:rsidR="00DE66FC" w:rsidRPr="004C6D6C" w:rsidTr="00DE66FC">
        <w:tc>
          <w:tcPr>
            <w:tcW w:w="817" w:type="dxa"/>
          </w:tcPr>
          <w:p w:rsidR="00DE66FC" w:rsidRPr="004C6D6C" w:rsidRDefault="00DE66FC" w:rsidP="001816B9">
            <w:pPr>
              <w:jc w:val="center"/>
              <w:rPr>
                <w:b/>
                <w:szCs w:val="20"/>
              </w:rPr>
            </w:pPr>
            <w:r w:rsidRPr="004C6D6C">
              <w:rPr>
                <w:b/>
                <w:szCs w:val="20"/>
              </w:rPr>
              <w:t>Phases</w:t>
            </w:r>
          </w:p>
        </w:tc>
        <w:tc>
          <w:tcPr>
            <w:tcW w:w="1418" w:type="dxa"/>
          </w:tcPr>
          <w:p w:rsidR="00DE66FC" w:rsidRPr="004C6D6C" w:rsidRDefault="00DE66FC" w:rsidP="001816B9">
            <w:pPr>
              <w:jc w:val="center"/>
              <w:rPr>
                <w:b/>
                <w:szCs w:val="20"/>
              </w:rPr>
            </w:pPr>
            <w:r w:rsidRPr="004C6D6C">
              <w:rPr>
                <w:b/>
                <w:szCs w:val="20"/>
              </w:rPr>
              <w:t>Organisation</w:t>
            </w:r>
          </w:p>
        </w:tc>
        <w:tc>
          <w:tcPr>
            <w:tcW w:w="5386" w:type="dxa"/>
          </w:tcPr>
          <w:p w:rsidR="00DE66FC" w:rsidRPr="004C6D6C" w:rsidRDefault="00DE66FC" w:rsidP="001816B9">
            <w:pPr>
              <w:jc w:val="center"/>
              <w:rPr>
                <w:b/>
                <w:szCs w:val="20"/>
              </w:rPr>
            </w:pPr>
            <w:r w:rsidRPr="004C6D6C">
              <w:rPr>
                <w:b/>
                <w:szCs w:val="20"/>
              </w:rPr>
              <w:t>Activités</w:t>
            </w:r>
          </w:p>
        </w:tc>
        <w:tc>
          <w:tcPr>
            <w:tcW w:w="2232" w:type="dxa"/>
          </w:tcPr>
          <w:p w:rsidR="00DE66FC" w:rsidRPr="004C6D6C" w:rsidRDefault="00DE66FC" w:rsidP="001816B9">
            <w:pPr>
              <w:jc w:val="center"/>
              <w:rPr>
                <w:b/>
                <w:szCs w:val="20"/>
              </w:rPr>
            </w:pPr>
            <w:r w:rsidRPr="004C6D6C">
              <w:rPr>
                <w:b/>
                <w:szCs w:val="20"/>
              </w:rPr>
              <w:t>Activités de l’élève</w:t>
            </w:r>
          </w:p>
        </w:tc>
      </w:tr>
      <w:tr w:rsidR="00DE66FC" w:rsidRPr="00D509AD" w:rsidTr="00DE66FC">
        <w:trPr>
          <w:trHeight w:val="1134"/>
        </w:trPr>
        <w:tc>
          <w:tcPr>
            <w:tcW w:w="817" w:type="dxa"/>
            <w:textDirection w:val="btLr"/>
            <w:vAlign w:val="center"/>
          </w:tcPr>
          <w:p w:rsidR="00DE66FC" w:rsidRPr="00D509AD" w:rsidRDefault="00DE66FC" w:rsidP="00DE66FC">
            <w:pPr>
              <w:ind w:left="113" w:right="113"/>
              <w:jc w:val="center"/>
              <w:rPr>
                <w:b/>
                <w:sz w:val="24"/>
              </w:rPr>
            </w:pPr>
            <w:r w:rsidRPr="00D509AD">
              <w:rPr>
                <w:b/>
                <w:sz w:val="24"/>
              </w:rPr>
              <w:t>Mise en route</w:t>
            </w:r>
          </w:p>
        </w:tc>
        <w:tc>
          <w:tcPr>
            <w:tcW w:w="1418" w:type="dxa"/>
            <w:vAlign w:val="center"/>
          </w:tcPr>
          <w:p w:rsidR="00DE66FC" w:rsidRPr="00DE66FC" w:rsidRDefault="00DE66FC" w:rsidP="00DE66FC">
            <w:pPr>
              <w:jc w:val="center"/>
              <w:rPr>
                <w:sz w:val="22"/>
              </w:rPr>
            </w:pPr>
            <w:r w:rsidRPr="00DE66FC">
              <w:rPr>
                <w:sz w:val="22"/>
              </w:rPr>
              <w:t>collectif</w:t>
            </w:r>
          </w:p>
          <w:p w:rsidR="00DE66FC" w:rsidRPr="00DE66FC" w:rsidRDefault="00DE66FC" w:rsidP="00DE66FC">
            <w:pPr>
              <w:jc w:val="center"/>
              <w:rPr>
                <w:sz w:val="22"/>
              </w:rPr>
            </w:pPr>
          </w:p>
          <w:p w:rsidR="00DE66FC" w:rsidRPr="00DE66FC" w:rsidRDefault="00DE66FC" w:rsidP="00DE66FC">
            <w:pPr>
              <w:jc w:val="center"/>
              <w:rPr>
                <w:sz w:val="22"/>
              </w:rPr>
            </w:pPr>
          </w:p>
          <w:p w:rsidR="00DE66FC" w:rsidRPr="00DE66FC" w:rsidRDefault="00DE66FC" w:rsidP="00DE66FC">
            <w:pPr>
              <w:jc w:val="center"/>
              <w:rPr>
                <w:sz w:val="22"/>
              </w:rPr>
            </w:pPr>
            <w:r w:rsidRPr="00DE66FC">
              <w:rPr>
                <w:sz w:val="22"/>
              </w:rPr>
              <w:t>5 minutes</w:t>
            </w:r>
          </w:p>
        </w:tc>
        <w:tc>
          <w:tcPr>
            <w:tcW w:w="5386" w:type="dxa"/>
          </w:tcPr>
          <w:p w:rsidR="00DE66FC" w:rsidRPr="00DE66FC" w:rsidRDefault="00DE66FC" w:rsidP="001816B9">
            <w:pPr>
              <w:jc w:val="both"/>
              <w:rPr>
                <w:b/>
                <w:shadow/>
                <w:sz w:val="22"/>
              </w:rPr>
            </w:pPr>
            <w:r w:rsidRPr="00DE66FC">
              <w:rPr>
                <w:b/>
                <w:shadow/>
                <w:sz w:val="22"/>
              </w:rPr>
              <w:t>Démonstration : compléter une égalité à l’aide des jetons</w:t>
            </w:r>
          </w:p>
          <w:p w:rsidR="00DE66FC" w:rsidRPr="00DE66FC" w:rsidRDefault="00DE66FC" w:rsidP="001816B9">
            <w:pPr>
              <w:jc w:val="both"/>
              <w:rPr>
                <w:sz w:val="22"/>
              </w:rPr>
            </w:pPr>
            <w:r w:rsidRPr="00DE66FC">
              <w:rPr>
                <w:sz w:val="22"/>
              </w:rPr>
              <w:t>Les constellations de jetons sont disposées sur la table. Je pioche une étiquette et je recopie l’égalité sur une ardoise.</w:t>
            </w:r>
          </w:p>
          <w:p w:rsidR="00DE66FC" w:rsidRPr="00DE66FC" w:rsidRDefault="00DE66FC" w:rsidP="001816B9">
            <w:pPr>
              <w:jc w:val="both"/>
              <w:rPr>
                <w:sz w:val="22"/>
              </w:rPr>
            </w:pPr>
            <w:r w:rsidRPr="00DE66FC">
              <w:rPr>
                <w:sz w:val="22"/>
              </w:rPr>
              <w:t>Je montre et verbalise ensuite la démarche qui permet de compléter l’égalité en se servant des jetons.</w:t>
            </w:r>
          </w:p>
          <w:p w:rsidR="00DE66FC" w:rsidRPr="00DE66FC" w:rsidRDefault="00DE66FC" w:rsidP="001816B9">
            <w:pPr>
              <w:jc w:val="both"/>
              <w:rPr>
                <w:sz w:val="22"/>
              </w:rPr>
            </w:pPr>
            <w:r w:rsidRPr="00DE66FC">
              <w:rPr>
                <w:sz w:val="22"/>
              </w:rPr>
              <w:t>Je propose éventuellement à un ou deux élèves de faire des démonstrations supplémentaires.</w:t>
            </w:r>
          </w:p>
        </w:tc>
        <w:tc>
          <w:tcPr>
            <w:tcW w:w="2232" w:type="dxa"/>
          </w:tcPr>
          <w:p w:rsidR="00DE66FC" w:rsidRPr="001920F7" w:rsidRDefault="00DE66FC" w:rsidP="001816B9">
            <w:pPr>
              <w:jc w:val="both"/>
              <w:rPr>
                <w:sz w:val="22"/>
              </w:rPr>
            </w:pPr>
            <w:r>
              <w:rPr>
                <w:sz w:val="22"/>
              </w:rPr>
              <w:t>Écouter et observer l’enseignant montrer et verbaliser la démarche découverte lors de la séance précédente.</w:t>
            </w:r>
          </w:p>
        </w:tc>
      </w:tr>
      <w:tr w:rsidR="00B054CC" w:rsidRPr="00D509AD" w:rsidTr="001816B9">
        <w:trPr>
          <w:trHeight w:val="1474"/>
        </w:trPr>
        <w:tc>
          <w:tcPr>
            <w:tcW w:w="817" w:type="dxa"/>
            <w:textDirection w:val="btLr"/>
            <w:vAlign w:val="center"/>
          </w:tcPr>
          <w:p w:rsidR="00B054CC" w:rsidRPr="00D509AD" w:rsidRDefault="00B054CC" w:rsidP="001816B9">
            <w:pPr>
              <w:jc w:val="center"/>
              <w:rPr>
                <w:b/>
                <w:sz w:val="24"/>
              </w:rPr>
            </w:pPr>
            <w:r w:rsidRPr="00D509AD">
              <w:rPr>
                <w:b/>
                <w:sz w:val="24"/>
              </w:rPr>
              <w:t>Manipulation, recherche</w:t>
            </w:r>
          </w:p>
        </w:tc>
        <w:tc>
          <w:tcPr>
            <w:tcW w:w="1418" w:type="dxa"/>
            <w:vAlign w:val="center"/>
          </w:tcPr>
          <w:p w:rsidR="00B054CC" w:rsidRPr="00DE66FC" w:rsidRDefault="00B054CC" w:rsidP="001816B9">
            <w:pPr>
              <w:jc w:val="center"/>
              <w:rPr>
                <w:sz w:val="22"/>
              </w:rPr>
            </w:pPr>
            <w:r w:rsidRPr="00DE66FC">
              <w:rPr>
                <w:sz w:val="22"/>
              </w:rPr>
              <w:t>collectif puis individuel</w:t>
            </w:r>
          </w:p>
          <w:p w:rsidR="00B054CC" w:rsidRPr="00DE66FC" w:rsidRDefault="00B054CC" w:rsidP="001816B9">
            <w:pPr>
              <w:jc w:val="center"/>
              <w:rPr>
                <w:sz w:val="22"/>
              </w:rPr>
            </w:pPr>
          </w:p>
          <w:p w:rsidR="00B054CC" w:rsidRPr="00DE66FC" w:rsidRDefault="00B054CC" w:rsidP="001816B9">
            <w:pPr>
              <w:jc w:val="center"/>
              <w:rPr>
                <w:sz w:val="22"/>
              </w:rPr>
            </w:pPr>
          </w:p>
          <w:p w:rsidR="00B054CC" w:rsidRPr="00DE66FC" w:rsidRDefault="00B054CC" w:rsidP="00DE66FC">
            <w:pPr>
              <w:jc w:val="center"/>
              <w:rPr>
                <w:sz w:val="22"/>
              </w:rPr>
            </w:pPr>
            <w:r w:rsidRPr="00DE66FC">
              <w:rPr>
                <w:sz w:val="22"/>
              </w:rPr>
              <w:t>1</w:t>
            </w:r>
            <w:r w:rsidR="00DE66FC">
              <w:rPr>
                <w:sz w:val="22"/>
              </w:rPr>
              <w:t>5</w:t>
            </w:r>
            <w:r w:rsidRPr="00DE66FC">
              <w:rPr>
                <w:sz w:val="22"/>
              </w:rPr>
              <w:t xml:space="preserve"> minutes</w:t>
            </w:r>
          </w:p>
        </w:tc>
        <w:tc>
          <w:tcPr>
            <w:tcW w:w="5386" w:type="dxa"/>
            <w:vAlign w:val="center"/>
          </w:tcPr>
          <w:p w:rsidR="00B054CC" w:rsidRPr="00601806" w:rsidRDefault="00B054CC" w:rsidP="001816B9">
            <w:pPr>
              <w:jc w:val="both"/>
              <w:rPr>
                <w:b/>
                <w:shadow/>
              </w:rPr>
            </w:pPr>
            <w:r w:rsidRPr="00601806">
              <w:rPr>
                <w:b/>
                <w:shadow/>
              </w:rPr>
              <w:t>Schématiser une égalité</w:t>
            </w:r>
          </w:p>
          <w:p w:rsidR="00B054CC" w:rsidRPr="00601806" w:rsidRDefault="00B054CC" w:rsidP="001816B9">
            <w:pPr>
              <w:jc w:val="both"/>
            </w:pPr>
            <w:r w:rsidRPr="00601806">
              <w:t>J’explique aux élèves que nous allons maintenant ranger les jetons car ils peuvent tout simplement dessiner les jetons sur leur ardoise.</w:t>
            </w:r>
          </w:p>
          <w:p w:rsidR="00B054CC" w:rsidRPr="00601806" w:rsidRDefault="00B054CC" w:rsidP="001816B9">
            <w:pPr>
              <w:jc w:val="both"/>
            </w:pPr>
            <w:r w:rsidRPr="00601806">
              <w:t xml:space="preserve">Je fais une démonstration : je pioche une étiquette, je dessine ce que je connais (avec des </w:t>
            </w:r>
            <w:r w:rsidRPr="00601806">
              <w:rPr>
                <w:highlight w:val="yellow"/>
              </w:rPr>
              <w:t>feutres de deux couleurs</w:t>
            </w:r>
            <w:r w:rsidRPr="00601806">
              <w:t xml:space="preserve"> si possible) puis je réfléchis pour trouver ce qui manque, le dessiner et compléter l’égalité.</w:t>
            </w:r>
          </w:p>
          <w:p w:rsidR="00B054CC" w:rsidRPr="00601806" w:rsidRDefault="00B054CC" w:rsidP="001816B9">
            <w:pPr>
              <w:jc w:val="both"/>
            </w:pPr>
            <w:r w:rsidRPr="00601806">
              <w:t>Je propose à chaque élève d’essayer et le groupe l’accompagne dans la verbalisation et la mise en œuvre de la démarche.</w:t>
            </w:r>
          </w:p>
          <w:p w:rsidR="00B054CC" w:rsidRPr="00DE66FC" w:rsidRDefault="00B054CC" w:rsidP="001816B9">
            <w:pPr>
              <w:jc w:val="both"/>
              <w:rPr>
                <w:sz w:val="22"/>
              </w:rPr>
            </w:pPr>
            <w:r w:rsidRPr="00601806">
              <w:t>Si on a le temps, les élèves s’entraînent en piochant individuellement des étiquettes et je valide au fur et à mesure. Je reste auprès des élèves qui n’ont pas du tout acquis la démarche pour verbaliser les étapes avec eux et les accompagner dans la mise en œuvre.</w:t>
            </w:r>
          </w:p>
        </w:tc>
        <w:tc>
          <w:tcPr>
            <w:tcW w:w="2232" w:type="dxa"/>
            <w:vAlign w:val="center"/>
          </w:tcPr>
          <w:p w:rsidR="00B054CC" w:rsidRPr="00DE66FC" w:rsidRDefault="00B054CC" w:rsidP="001816B9">
            <w:pPr>
              <w:jc w:val="both"/>
              <w:rPr>
                <w:sz w:val="22"/>
              </w:rPr>
            </w:pPr>
            <w:r w:rsidRPr="00DE66FC">
              <w:rPr>
                <w:sz w:val="22"/>
              </w:rPr>
              <w:t>Observer la démarche proposée par l’enseignant et mettre en mémoire les étapes.</w:t>
            </w:r>
          </w:p>
          <w:p w:rsidR="00B054CC" w:rsidRPr="00DE66FC" w:rsidRDefault="00B054CC" w:rsidP="001816B9">
            <w:pPr>
              <w:jc w:val="both"/>
              <w:rPr>
                <w:sz w:val="22"/>
              </w:rPr>
            </w:pPr>
            <w:r w:rsidRPr="00DE66FC">
              <w:rPr>
                <w:sz w:val="22"/>
              </w:rPr>
              <w:t>Mettre en œuvre la démarche avec le groupe.</w:t>
            </w:r>
          </w:p>
          <w:p w:rsidR="00B054CC" w:rsidRPr="00DE66FC" w:rsidRDefault="00B054CC" w:rsidP="001816B9">
            <w:pPr>
              <w:jc w:val="both"/>
              <w:rPr>
                <w:sz w:val="22"/>
              </w:rPr>
            </w:pPr>
            <w:r w:rsidRPr="00DE66FC">
              <w:rPr>
                <w:sz w:val="22"/>
              </w:rPr>
              <w:t>Verbaliser les étapes de la démarche au fur et à mesure.</w:t>
            </w:r>
          </w:p>
          <w:p w:rsidR="00B054CC" w:rsidRPr="00DE66FC" w:rsidRDefault="00B054CC" w:rsidP="001816B9">
            <w:pPr>
              <w:jc w:val="both"/>
              <w:rPr>
                <w:sz w:val="22"/>
              </w:rPr>
            </w:pPr>
            <w:r w:rsidRPr="00DE66FC">
              <w:rPr>
                <w:sz w:val="22"/>
              </w:rPr>
              <w:t>Mettre en œuvre individuellement la démarche.</w:t>
            </w:r>
          </w:p>
        </w:tc>
      </w:tr>
    </w:tbl>
    <w:p w:rsidR="0049331C" w:rsidRPr="0049331C" w:rsidRDefault="0049331C">
      <w:pPr>
        <w:spacing w:line="276" w:lineRule="auto"/>
        <w:rPr>
          <w:sz w:val="16"/>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9331C" w:rsidRPr="00D509AD" w:rsidTr="001816B9">
        <w:trPr>
          <w:cantSplit/>
          <w:trHeight w:val="1640"/>
        </w:trPr>
        <w:tc>
          <w:tcPr>
            <w:tcW w:w="817" w:type="dxa"/>
            <w:textDirection w:val="btLr"/>
            <w:vAlign w:val="center"/>
          </w:tcPr>
          <w:p w:rsidR="0049331C" w:rsidRPr="009447EE" w:rsidRDefault="0049331C" w:rsidP="001816B9">
            <w:pPr>
              <w:jc w:val="center"/>
              <w:rPr>
                <w:b/>
                <w:sz w:val="24"/>
              </w:rPr>
            </w:pPr>
            <w:r w:rsidRPr="009447EE">
              <w:rPr>
                <w:b/>
                <w:sz w:val="24"/>
              </w:rPr>
              <w:t>Exercices</w:t>
            </w:r>
            <w:r>
              <w:rPr>
                <w:b/>
                <w:sz w:val="24"/>
              </w:rPr>
              <w:t xml:space="preserve"> et systématisation</w:t>
            </w:r>
          </w:p>
        </w:tc>
        <w:tc>
          <w:tcPr>
            <w:tcW w:w="1418" w:type="dxa"/>
            <w:vAlign w:val="center"/>
          </w:tcPr>
          <w:p w:rsidR="0049331C" w:rsidRPr="00DE66FC" w:rsidRDefault="0049331C" w:rsidP="001816B9">
            <w:pPr>
              <w:jc w:val="center"/>
              <w:rPr>
                <w:sz w:val="22"/>
              </w:rPr>
            </w:pPr>
            <w:r w:rsidRPr="00DE66FC">
              <w:rPr>
                <w:sz w:val="22"/>
              </w:rPr>
              <w:t>individuel ou collectif</w:t>
            </w:r>
          </w:p>
          <w:p w:rsidR="0049331C" w:rsidRPr="00DE66FC" w:rsidRDefault="0049331C" w:rsidP="001816B9">
            <w:pPr>
              <w:jc w:val="center"/>
              <w:rPr>
                <w:sz w:val="22"/>
              </w:rPr>
            </w:pPr>
          </w:p>
          <w:p w:rsidR="0049331C" w:rsidRPr="00DE66FC" w:rsidRDefault="0049331C" w:rsidP="001816B9">
            <w:pPr>
              <w:jc w:val="center"/>
              <w:rPr>
                <w:sz w:val="22"/>
              </w:rPr>
            </w:pPr>
            <w:r w:rsidRPr="00DE66FC">
              <w:rPr>
                <w:sz w:val="22"/>
              </w:rPr>
              <w:t>20 minutes</w:t>
            </w:r>
          </w:p>
        </w:tc>
        <w:tc>
          <w:tcPr>
            <w:tcW w:w="7618" w:type="dxa"/>
            <w:vAlign w:val="center"/>
          </w:tcPr>
          <w:p w:rsidR="0049331C" w:rsidRDefault="0049331C" w:rsidP="001816B9">
            <w:pPr>
              <w:jc w:val="both"/>
              <w:rPr>
                <w:sz w:val="22"/>
              </w:rPr>
            </w:pPr>
            <w:r w:rsidRPr="00DE66FC">
              <w:rPr>
                <w:b/>
                <w:sz w:val="22"/>
              </w:rPr>
              <w:t>Avec l’AVS</w:t>
            </w:r>
            <w:r w:rsidRPr="00DE66FC">
              <w:rPr>
                <w:sz w:val="22"/>
              </w:rPr>
              <w:t> : entraînement à schématiser des égalités avec des objets.</w:t>
            </w:r>
          </w:p>
          <w:p w:rsidR="0049331C" w:rsidRPr="00DE66FC" w:rsidRDefault="0049331C" w:rsidP="001816B9">
            <w:pPr>
              <w:jc w:val="both"/>
              <w:rPr>
                <w:sz w:val="22"/>
              </w:rPr>
            </w:pPr>
          </w:p>
          <w:p w:rsidR="0049331C" w:rsidRDefault="0049331C" w:rsidP="001816B9">
            <w:pPr>
              <w:jc w:val="both"/>
              <w:rPr>
                <w:sz w:val="22"/>
              </w:rPr>
            </w:pPr>
            <w:r w:rsidRPr="00DE66FC">
              <w:rPr>
                <w:b/>
                <w:sz w:val="22"/>
              </w:rPr>
              <w:t>En autonomie</w:t>
            </w:r>
            <w:r w:rsidRPr="00DE66FC">
              <w:rPr>
                <w:sz w:val="22"/>
              </w:rPr>
              <w:t xml:space="preserve"> : exercices pour compléter des égalités déjà </w:t>
            </w:r>
            <w:r>
              <w:rPr>
                <w:sz w:val="22"/>
              </w:rPr>
              <w:t>schématisées puis à schématiser.</w:t>
            </w:r>
          </w:p>
          <w:p w:rsidR="0049331C" w:rsidRPr="00DE66FC" w:rsidRDefault="0049331C" w:rsidP="001816B9">
            <w:pPr>
              <w:jc w:val="both"/>
              <w:rPr>
                <w:sz w:val="22"/>
              </w:rPr>
            </w:pPr>
          </w:p>
          <w:p w:rsidR="0049331C" w:rsidRPr="00DE66FC" w:rsidRDefault="0049331C" w:rsidP="001816B9">
            <w:pPr>
              <w:jc w:val="both"/>
              <w:rPr>
                <w:sz w:val="22"/>
              </w:rPr>
            </w:pPr>
            <w:r w:rsidRPr="00DE66FC">
              <w:rPr>
                <w:b/>
                <w:sz w:val="22"/>
              </w:rPr>
              <w:t>A la maison </w:t>
            </w:r>
            <w:r w:rsidRPr="00DE66FC">
              <w:rPr>
                <w:sz w:val="22"/>
              </w:rPr>
              <w:t>: bondi’math pour associer des schémas et des égalités, entrainement à schématiser des égalités.</w:t>
            </w:r>
          </w:p>
        </w:tc>
      </w:tr>
    </w:tbl>
    <w:p w:rsidR="00954833" w:rsidRDefault="00BD0AC7" w:rsidP="00B852C9">
      <w:pPr>
        <w:pStyle w:val="Titre"/>
        <w:rPr>
          <w:rFonts w:ascii="Times New Roman" w:hAnsi="Times New Roman"/>
          <w:sz w:val="24"/>
          <w:szCs w:val="28"/>
        </w:rPr>
      </w:pPr>
      <w:r w:rsidRPr="00BD0AC7">
        <w:rPr>
          <w:rFonts w:ascii="Times New Roman" w:hAnsi="Times New Roman"/>
          <w:sz w:val="24"/>
          <w:szCs w:val="28"/>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6.25pt;height:120pt" fillcolor="#00b0f0">
            <v:fill color2="#7030a0" focus="100%" type="gradient"/>
            <v:shadow on="t" type="perspective" color="#868686" opacity=".5" origin="-.5,-.5" offset="-6pt,-6pt" matrix=".75,,,.75"/>
            <o:extrusion v:ext="view" backdepth="18pt" color="#06c" viewpoint="-34.72222mm" viewpointorigin="-.5" skewangle="-45" brightness="10000f" lightposition="0,-50000" lightlevel="44000f" lightposition2="0,50000" lightlevel2="24000f"/>
            <v:textpath style="font-family:&quot;Kingthings Willow&quot;;font-size:80pt;v-text-kern:t" trim="t" fitpath="t" string="La loterie"/>
          </v:shape>
        </w:pict>
      </w: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BD0AC7" w:rsidP="00B51595">
      <w:pPr>
        <w:pStyle w:val="Titre"/>
        <w:jc w:val="left"/>
        <w:rPr>
          <w:rFonts w:ascii="Times New Roman" w:hAnsi="Times New Roman"/>
          <w:sz w:val="24"/>
          <w:szCs w:val="28"/>
        </w:rPr>
      </w:pPr>
      <w:r>
        <w:rPr>
          <w:rFonts w:ascii="Times New Roman" w:hAnsi="Times New Roman"/>
          <w:noProof/>
          <w:sz w:val="24"/>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202.1pt;margin-top:7.4pt;width:96pt;height:94.5pt;rotation:180;z-index:251665408" fillcolor="#00b0f0" strokeweight="3pt">
            <v:fill color2="#7030a0" rotate="t" focus="-50%" type="gradient"/>
          </v:shape>
        </w:pict>
      </w: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954833" w:rsidRDefault="00954833" w:rsidP="00B51595">
      <w:pPr>
        <w:pStyle w:val="Titre"/>
        <w:jc w:val="left"/>
        <w:rPr>
          <w:rFonts w:ascii="Times New Roman" w:hAnsi="Times New Roman"/>
          <w:sz w:val="24"/>
          <w:szCs w:val="28"/>
        </w:rPr>
      </w:pPr>
    </w:p>
    <w:p w:rsidR="00664F06" w:rsidRDefault="00664F06">
      <w:pPr>
        <w:spacing w:line="276" w:lineRule="auto"/>
        <w:rPr>
          <w:szCs w:val="28"/>
        </w:rPr>
      </w:pPr>
      <w:r>
        <w:rPr>
          <w:szCs w:val="28"/>
        </w:rPr>
        <w:br w:type="page"/>
      </w:r>
    </w:p>
    <w:p w:rsidR="00954833" w:rsidRPr="00D56864" w:rsidRDefault="0051372B" w:rsidP="00B51595">
      <w:pPr>
        <w:pStyle w:val="Titre"/>
        <w:jc w:val="left"/>
        <w:rPr>
          <w:rFonts w:ascii="Times New Roman" w:hAnsi="Times New Roman"/>
          <w:sz w:val="24"/>
          <w:szCs w:val="28"/>
        </w:rPr>
      </w:pPr>
      <w:r>
        <w:rPr>
          <w:rFonts w:ascii="Times New Roman" w:hAnsi="Times New Roman"/>
          <w:noProof/>
          <w:sz w:val="24"/>
          <w:szCs w:val="28"/>
        </w:rPr>
        <w:lastRenderedPageBreak/>
        <w:drawing>
          <wp:inline distT="0" distB="0" distL="0" distR="0">
            <wp:extent cx="6534150" cy="9753600"/>
            <wp:effectExtent l="19050" t="0" r="1905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61B0" w:rsidRPr="00D56864" w:rsidRDefault="00B661B0" w:rsidP="00B51595">
      <w:pPr>
        <w:pStyle w:val="Titre"/>
        <w:jc w:val="left"/>
        <w:rPr>
          <w:rFonts w:ascii="Times New Roman" w:hAnsi="Times New Roman"/>
          <w:sz w:val="24"/>
          <w:szCs w:val="28"/>
        </w:rPr>
        <w:sectPr w:rsidR="00B661B0" w:rsidRPr="00D56864" w:rsidSect="00946B31">
          <w:pgSz w:w="11906" w:h="16838" w:code="9"/>
          <w:pgMar w:top="567" w:right="851" w:bottom="567" w:left="1418" w:header="709" w:footer="709" w:gutter="0"/>
          <w:cols w:space="708"/>
          <w:docGrid w:linePitch="360"/>
        </w:sectPr>
      </w:pPr>
    </w:p>
    <w:p w:rsidR="00730FA1" w:rsidRPr="00134830" w:rsidRDefault="00730FA1" w:rsidP="00954833">
      <w:pPr>
        <w:pStyle w:val="Titre"/>
        <w:jc w:val="both"/>
        <w:rPr>
          <w:rFonts w:ascii="Times New Roman" w:hAnsi="Times New Roman"/>
        </w:rPr>
      </w:pPr>
    </w:p>
    <w:p w:rsidR="00FC5683" w:rsidRPr="00134830" w:rsidRDefault="00FC5683" w:rsidP="00954833">
      <w:pPr>
        <w:pStyle w:val="Titre"/>
        <w:jc w:val="both"/>
        <w:rPr>
          <w:rFonts w:ascii="Times New Roman" w:hAnsi="Times New Roman"/>
        </w:rPr>
      </w:pPr>
    </w:p>
    <w:p w:rsidR="00FC5683" w:rsidRPr="00134830" w:rsidRDefault="00FC5683" w:rsidP="00954833">
      <w:pPr>
        <w:pStyle w:val="Titre"/>
        <w:jc w:val="both"/>
        <w:rPr>
          <w:rFonts w:ascii="Times New Roman" w:hAnsi="Times New Roman"/>
        </w:rPr>
      </w:pPr>
    </w:p>
    <w:p w:rsidR="00FC5683" w:rsidRPr="00134830" w:rsidRDefault="00FC5683" w:rsidP="00954833">
      <w:pPr>
        <w:pStyle w:val="Titre"/>
        <w:jc w:val="both"/>
        <w:rPr>
          <w:rFonts w:ascii="Times New Roman" w:hAnsi="Times New Roman"/>
        </w:rPr>
      </w:pPr>
    </w:p>
    <w:p w:rsidR="00FC5683" w:rsidRPr="00134830" w:rsidRDefault="00FC5683" w:rsidP="00954833">
      <w:pPr>
        <w:pStyle w:val="Titre"/>
        <w:jc w:val="both"/>
        <w:rPr>
          <w:rFonts w:ascii="Times New Roman" w:hAnsi="Times New Roman"/>
        </w:rPr>
      </w:pPr>
    </w:p>
    <w:p w:rsidR="00FC5683" w:rsidRPr="00134830" w:rsidRDefault="00FC5683" w:rsidP="00954833">
      <w:pPr>
        <w:pStyle w:val="Titre"/>
        <w:jc w:val="both"/>
        <w:rPr>
          <w:rFonts w:ascii="Times New Roman" w:hAnsi="Times New Roman"/>
        </w:rPr>
      </w:pPr>
    </w:p>
    <w:p w:rsidR="00FC5683" w:rsidRPr="00134830" w:rsidRDefault="00FC5683" w:rsidP="00954833">
      <w:pPr>
        <w:pStyle w:val="Titre"/>
        <w:jc w:val="both"/>
        <w:rPr>
          <w:rFonts w:ascii="Times New Roman" w:hAnsi="Times New Roman"/>
        </w:rPr>
      </w:pPr>
    </w:p>
    <w:tbl>
      <w:tblPr>
        <w:tblStyle w:val="Grilledutableau"/>
        <w:tblpPr w:leftFromText="141" w:rightFromText="141" w:vertAnchor="text" w:horzAnchor="margin" w:tblpY="250"/>
        <w:tblW w:w="14118" w:type="dxa"/>
        <w:tblBorders>
          <w:top w:val="thickThinMediumGap" w:sz="48" w:space="0" w:color="auto"/>
          <w:left w:val="thickThinMediumGap" w:sz="48" w:space="0" w:color="auto"/>
          <w:bottom w:val="thickThinMediumGap" w:sz="48" w:space="0" w:color="auto"/>
          <w:right w:val="thickThinMediumGap" w:sz="48" w:space="0" w:color="auto"/>
          <w:insideH w:val="thickThinMediumGap" w:sz="48" w:space="0" w:color="auto"/>
          <w:insideV w:val="thickThinMediumGap" w:sz="48" w:space="0" w:color="auto"/>
        </w:tblBorders>
        <w:tblLook w:val="04A0"/>
      </w:tblPr>
      <w:tblGrid>
        <w:gridCol w:w="5365"/>
        <w:gridCol w:w="3402"/>
        <w:gridCol w:w="5351"/>
      </w:tblGrid>
      <w:tr w:rsidR="009872DC" w:rsidRPr="00134830" w:rsidTr="009872DC">
        <w:trPr>
          <w:trHeight w:val="4535"/>
        </w:trPr>
        <w:tc>
          <w:tcPr>
            <w:tcW w:w="5365" w:type="dxa"/>
            <w:vAlign w:val="center"/>
          </w:tcPr>
          <w:p w:rsidR="00FC5683" w:rsidRPr="00134830" w:rsidRDefault="00FC5683" w:rsidP="00FC5683">
            <w:pPr>
              <w:pStyle w:val="Titre"/>
              <w:rPr>
                <w:rFonts w:ascii="Times New Roman" w:hAnsi="Times New Roman"/>
              </w:rPr>
            </w:pPr>
          </w:p>
          <w:p w:rsidR="00FC5683" w:rsidRPr="00134830" w:rsidRDefault="00FC5683" w:rsidP="00FC5683">
            <w:pPr>
              <w:pStyle w:val="Titre"/>
              <w:rPr>
                <w:rFonts w:ascii="Times New Roman" w:hAnsi="Times New Roman"/>
              </w:rPr>
            </w:pPr>
          </w:p>
        </w:tc>
        <w:tc>
          <w:tcPr>
            <w:tcW w:w="3402" w:type="dxa"/>
            <w:vAlign w:val="center"/>
          </w:tcPr>
          <w:p w:rsidR="00FC5683" w:rsidRPr="00134830" w:rsidRDefault="00FC5683" w:rsidP="00FC5683">
            <w:pPr>
              <w:pStyle w:val="Titre"/>
              <w:rPr>
                <w:rFonts w:ascii="Times New Roman" w:hAnsi="Times New Roman"/>
                <w:b/>
                <w:sz w:val="400"/>
                <w:szCs w:val="400"/>
              </w:rPr>
            </w:pPr>
            <w:r w:rsidRPr="00134830">
              <w:rPr>
                <w:rFonts w:ascii="Times New Roman" w:hAnsi="Times New Roman"/>
                <w:b/>
                <w:sz w:val="400"/>
                <w:szCs w:val="400"/>
              </w:rPr>
              <w:t>=</w:t>
            </w:r>
          </w:p>
        </w:tc>
        <w:tc>
          <w:tcPr>
            <w:tcW w:w="5351" w:type="dxa"/>
            <w:vAlign w:val="center"/>
          </w:tcPr>
          <w:p w:rsidR="00FC5683" w:rsidRPr="00134830" w:rsidRDefault="00FC5683" w:rsidP="00FC5683">
            <w:pPr>
              <w:pStyle w:val="Titre"/>
              <w:rPr>
                <w:rFonts w:ascii="Times New Roman" w:hAnsi="Times New Roman"/>
              </w:rPr>
            </w:pPr>
          </w:p>
        </w:tc>
      </w:tr>
    </w:tbl>
    <w:p w:rsidR="00FC5683" w:rsidRPr="00134830" w:rsidRDefault="00FC5683" w:rsidP="00954833">
      <w:pPr>
        <w:pStyle w:val="Titre"/>
        <w:jc w:val="both"/>
        <w:rPr>
          <w:rFonts w:ascii="Times New Roman" w:hAnsi="Times New Roman"/>
        </w:rPr>
      </w:pPr>
    </w:p>
    <w:p w:rsidR="002058E4" w:rsidRDefault="002058E4">
      <w:pPr>
        <w:spacing w:line="276" w:lineRule="auto"/>
        <w:sectPr w:rsidR="002058E4" w:rsidSect="00954833">
          <w:pgSz w:w="16838" w:h="11906" w:orient="landscape"/>
          <w:pgMar w:top="567" w:right="1418" w:bottom="567" w:left="1418" w:header="709" w:footer="709" w:gutter="0"/>
          <w:cols w:space="709"/>
          <w:docGrid w:linePitch="360"/>
        </w:sectPr>
      </w:pPr>
      <w:r>
        <w:br w:type="page"/>
      </w:r>
    </w:p>
    <w:p w:rsidR="002058E4" w:rsidRDefault="002058E4">
      <w:pPr>
        <w:spacing w:line="276" w:lineRule="auto"/>
        <w:rPr>
          <w:sz w:val="28"/>
        </w:rPr>
      </w:pPr>
    </w:p>
    <w:tbl>
      <w:tblPr>
        <w:tblStyle w:val="Grilledutableau"/>
        <w:tblW w:w="0" w:type="auto"/>
        <w:tblLook w:val="04A0"/>
      </w:tblPr>
      <w:tblGrid>
        <w:gridCol w:w="2324"/>
        <w:gridCol w:w="2324"/>
        <w:gridCol w:w="2324"/>
        <w:gridCol w:w="2324"/>
        <w:gridCol w:w="2324"/>
        <w:gridCol w:w="2324"/>
        <w:gridCol w:w="2324"/>
      </w:tblGrid>
      <w:tr w:rsidR="002058E4" w:rsidRPr="002058E4" w:rsidTr="00946B31">
        <w:trPr>
          <w:trHeight w:val="2324"/>
        </w:trPr>
        <w:tc>
          <w:tcPr>
            <w:tcW w:w="2324" w:type="dxa"/>
            <w:vAlign w:val="center"/>
          </w:tcPr>
          <w:p w:rsidR="002058E4" w:rsidRPr="002058E4" w:rsidRDefault="002058E4" w:rsidP="002058E4">
            <w:pPr>
              <w:pStyle w:val="Titre"/>
              <w:rPr>
                <w:rFonts w:ascii="Times New Roman" w:hAnsi="Times New Roman"/>
                <w:b/>
                <w:sz w:val="200"/>
              </w:rPr>
            </w:pPr>
            <w:r w:rsidRPr="002058E4">
              <w:rPr>
                <w:rFonts w:ascii="Times New Roman" w:hAnsi="Times New Roman"/>
                <w:b/>
                <w:sz w:val="200"/>
              </w:rPr>
              <w:t>+</w:t>
            </w:r>
          </w:p>
        </w:tc>
        <w:tc>
          <w:tcPr>
            <w:tcW w:w="2324" w:type="dxa"/>
            <w:vAlign w:val="center"/>
          </w:tcPr>
          <w:p w:rsidR="002058E4" w:rsidRPr="002058E4" w:rsidRDefault="002058E4" w:rsidP="002058E4">
            <w:pPr>
              <w:pStyle w:val="Titre"/>
              <w:rPr>
                <w:rFonts w:ascii="Times New Roman" w:hAnsi="Times New Roman"/>
                <w:b/>
                <w:sz w:val="200"/>
              </w:rPr>
            </w:pPr>
            <w:r w:rsidRPr="002058E4">
              <w:rPr>
                <w:rFonts w:ascii="Times New Roman" w:hAnsi="Times New Roman"/>
                <w:b/>
                <w:sz w:val="200"/>
              </w:rPr>
              <w:t>+</w:t>
            </w:r>
          </w:p>
        </w:tc>
        <w:tc>
          <w:tcPr>
            <w:tcW w:w="2324" w:type="dxa"/>
            <w:vAlign w:val="center"/>
          </w:tcPr>
          <w:p w:rsidR="002058E4" w:rsidRPr="002058E4" w:rsidRDefault="002058E4" w:rsidP="002058E4">
            <w:pPr>
              <w:pStyle w:val="Titre"/>
              <w:rPr>
                <w:rFonts w:ascii="Times New Roman" w:hAnsi="Times New Roman"/>
                <w:b/>
                <w:sz w:val="200"/>
              </w:rPr>
            </w:pPr>
            <w:r w:rsidRPr="002058E4">
              <w:rPr>
                <w:rFonts w:ascii="Times New Roman" w:hAnsi="Times New Roman"/>
                <w:b/>
                <w:sz w:val="200"/>
              </w:rPr>
              <w:t>+</w:t>
            </w:r>
          </w:p>
        </w:tc>
        <w:tc>
          <w:tcPr>
            <w:tcW w:w="2324" w:type="dxa"/>
            <w:vAlign w:val="center"/>
          </w:tcPr>
          <w:p w:rsidR="002058E4" w:rsidRPr="002058E4" w:rsidRDefault="002058E4" w:rsidP="002058E4">
            <w:pPr>
              <w:pStyle w:val="Titre"/>
              <w:rPr>
                <w:rFonts w:ascii="Times New Roman" w:hAnsi="Times New Roman"/>
                <w:b/>
                <w:sz w:val="200"/>
              </w:rPr>
            </w:pPr>
            <w:r w:rsidRPr="002058E4">
              <w:rPr>
                <w:rFonts w:ascii="Times New Roman" w:hAnsi="Times New Roman"/>
                <w:b/>
                <w:sz w:val="200"/>
              </w:rPr>
              <w:t>+</w:t>
            </w:r>
          </w:p>
        </w:tc>
        <w:tc>
          <w:tcPr>
            <w:tcW w:w="2324" w:type="dxa"/>
            <w:vAlign w:val="center"/>
          </w:tcPr>
          <w:p w:rsidR="002058E4" w:rsidRPr="002058E4" w:rsidRDefault="002058E4" w:rsidP="002058E4">
            <w:pPr>
              <w:pStyle w:val="Titre"/>
              <w:rPr>
                <w:rFonts w:ascii="Times New Roman" w:hAnsi="Times New Roman"/>
                <w:b/>
                <w:sz w:val="200"/>
              </w:rPr>
            </w:pPr>
            <w:r w:rsidRPr="002058E4">
              <w:rPr>
                <w:rFonts w:ascii="Times New Roman" w:hAnsi="Times New Roman"/>
                <w:b/>
                <w:sz w:val="200"/>
              </w:rPr>
              <w:t>+</w:t>
            </w:r>
          </w:p>
        </w:tc>
        <w:tc>
          <w:tcPr>
            <w:tcW w:w="2324" w:type="dxa"/>
            <w:vAlign w:val="center"/>
          </w:tcPr>
          <w:p w:rsidR="002058E4" w:rsidRPr="002058E4" w:rsidRDefault="002058E4" w:rsidP="002058E4">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2058E4">
            <w:pPr>
              <w:pStyle w:val="Titre"/>
              <w:rPr>
                <w:rFonts w:ascii="Times New Roman" w:hAnsi="Times New Roman"/>
                <w:b/>
                <w:sz w:val="200"/>
              </w:rPr>
            </w:pPr>
            <w:r>
              <w:rPr>
                <w:rFonts w:ascii="Times New Roman" w:hAnsi="Times New Roman"/>
                <w:b/>
                <w:sz w:val="200"/>
              </w:rPr>
              <w:t>+</w:t>
            </w:r>
          </w:p>
        </w:tc>
      </w:tr>
      <w:tr w:rsidR="002058E4" w:rsidRPr="002058E4" w:rsidTr="00946B31">
        <w:trPr>
          <w:trHeight w:val="2324"/>
        </w:trPr>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Pr>
                <w:rFonts w:ascii="Times New Roman" w:hAnsi="Times New Roman"/>
                <w:b/>
                <w:sz w:val="200"/>
              </w:rPr>
              <w:t>+</w:t>
            </w:r>
          </w:p>
        </w:tc>
      </w:tr>
      <w:tr w:rsidR="002058E4" w:rsidRPr="002058E4" w:rsidTr="00946B31">
        <w:trPr>
          <w:trHeight w:val="2324"/>
        </w:trPr>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Pr>
                <w:rFonts w:ascii="Times New Roman" w:hAnsi="Times New Roman"/>
                <w:b/>
                <w:sz w:val="200"/>
              </w:rPr>
              <w:t>+</w:t>
            </w:r>
          </w:p>
        </w:tc>
      </w:tr>
      <w:tr w:rsidR="002058E4" w:rsidRPr="002058E4" w:rsidTr="00946B31">
        <w:trPr>
          <w:trHeight w:val="2324"/>
        </w:trPr>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sidRPr="002058E4">
              <w:rPr>
                <w:rFonts w:ascii="Times New Roman" w:hAnsi="Times New Roman"/>
                <w:b/>
                <w:sz w:val="200"/>
              </w:rPr>
              <w:t>+</w:t>
            </w:r>
          </w:p>
        </w:tc>
        <w:tc>
          <w:tcPr>
            <w:tcW w:w="2324" w:type="dxa"/>
          </w:tcPr>
          <w:p w:rsidR="002058E4" w:rsidRPr="002058E4" w:rsidRDefault="002058E4" w:rsidP="00946B31">
            <w:pPr>
              <w:pStyle w:val="Titre"/>
              <w:rPr>
                <w:rFonts w:ascii="Times New Roman" w:hAnsi="Times New Roman"/>
                <w:b/>
                <w:sz w:val="200"/>
              </w:rPr>
            </w:pPr>
            <w:r>
              <w:rPr>
                <w:rFonts w:ascii="Times New Roman" w:hAnsi="Times New Roman"/>
                <w:b/>
                <w:sz w:val="200"/>
              </w:rPr>
              <w:t>+</w:t>
            </w:r>
          </w:p>
        </w:tc>
      </w:tr>
    </w:tbl>
    <w:p w:rsidR="00FC1AF7" w:rsidRDefault="00FC1AF7">
      <w:pPr>
        <w:spacing w:line="276" w:lineRule="auto"/>
        <w:rPr>
          <w:sz w:val="28"/>
        </w:rPr>
      </w:pPr>
      <w:r>
        <w:br w:type="page"/>
      </w:r>
    </w:p>
    <w:p w:rsidR="00FC1AF7" w:rsidRDefault="00BD0AC7" w:rsidP="00FC1AF7">
      <w:pPr>
        <w:rPr>
          <w:rFonts w:ascii="Cooper Black" w:hAnsi="Cooper Black"/>
          <w:shadow/>
          <w:color w:val="7030A0"/>
          <w:sz w:val="72"/>
        </w:rPr>
      </w:pPr>
      <w:r w:rsidRPr="00BD0AC7">
        <w:rPr>
          <w:rFonts w:ascii="Cooper Black" w:hAnsi="Cooper Black"/>
          <w:shadow/>
          <w:color w:val="FF0000"/>
          <w:sz w:val="72"/>
        </w:rPr>
        <w:lastRenderedPageBreak/>
        <w:pict>
          <v:rect id="_x0000_s1033" style="position:absolute;margin-left:527.5pt;margin-top:15.9pt;width:283.75pt;height:41.05pt;z-index:251667456" stroked="f">
            <v:textbox>
              <w:txbxContent>
                <w:p w:rsidR="001816B9" w:rsidRDefault="001816B9" w:rsidP="00FC1AF7">
                  <w:pPr>
                    <w:jc w:val="right"/>
                    <w:rPr>
                      <w:rFonts w:ascii="Arial Rounded MT Bold" w:hAnsi="Arial Rounded MT Bold"/>
                      <w:bCs/>
                      <w:sz w:val="28"/>
                      <w:szCs w:val="28"/>
                    </w:rPr>
                  </w:pPr>
                  <w:r>
                    <w:rPr>
                      <w:rFonts w:ascii="Arial Rounded MT Bold" w:hAnsi="Arial Rounded MT Bold"/>
                      <w:bCs/>
                      <w:sz w:val="28"/>
                      <w:szCs w:val="28"/>
                    </w:rPr>
                    <w:t>Egalité</w:t>
                  </w:r>
                </w:p>
                <w:p w:rsidR="001816B9" w:rsidRDefault="001816B9" w:rsidP="00FC1AF7">
                  <w:pPr>
                    <w:jc w:val="right"/>
                  </w:pPr>
                  <w:r w:rsidRPr="00EA22D2">
                    <w:rPr>
                      <w:rFonts w:ascii="Arial Rounded MT Bold" w:hAnsi="Arial Rounded MT Bold"/>
                      <w:bCs/>
                    </w:rPr>
                    <w:t>(</w:t>
                  </w:r>
                  <w:r>
                    <w:rPr>
                      <w:rFonts w:ascii="Arial Rounded MT Bold" w:hAnsi="Arial Rounded MT Bold"/>
                      <w:bCs/>
                    </w:rPr>
                    <w:t>Schématisation de sommes de deux termes)</w:t>
                  </w:r>
                </w:p>
              </w:txbxContent>
            </v:textbox>
          </v:rect>
        </w:pict>
      </w:r>
      <w:r w:rsidR="00FC1AF7" w:rsidRPr="00A20B9D">
        <w:rPr>
          <w:rFonts w:ascii="Cooper Black" w:hAnsi="Cooper Black"/>
          <w:shadow/>
          <w:noProof/>
          <w:color w:val="FF0000"/>
          <w:sz w:val="72"/>
        </w:rPr>
        <w:drawing>
          <wp:inline distT="0" distB="0" distL="0" distR="0">
            <wp:extent cx="1722755" cy="829310"/>
            <wp:effectExtent l="19050" t="0" r="0" b="0"/>
            <wp:docPr id="3" name="Image 1" descr="coloriage_greno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_grenouille"/>
                    <pic:cNvPicPr>
                      <a:picLocks noChangeAspect="1" noChangeArrowheads="1"/>
                    </pic:cNvPicPr>
                  </pic:nvPicPr>
                  <pic:blipFill>
                    <a:blip r:embed="rId7" cstate="print"/>
                    <a:srcRect/>
                    <a:stretch>
                      <a:fillRect/>
                    </a:stretch>
                  </pic:blipFill>
                  <pic:spPr bwMode="auto">
                    <a:xfrm>
                      <a:off x="0" y="0"/>
                      <a:ext cx="1722755" cy="829310"/>
                    </a:xfrm>
                    <a:prstGeom prst="rect">
                      <a:avLst/>
                    </a:prstGeom>
                    <a:noFill/>
                    <a:ln w="9525">
                      <a:noFill/>
                      <a:miter lim="800000"/>
                      <a:headEnd/>
                      <a:tailEnd/>
                    </a:ln>
                  </pic:spPr>
                </pic:pic>
              </a:graphicData>
            </a:graphic>
          </wp:inline>
        </w:drawing>
      </w:r>
      <w:r w:rsidR="00FC1AF7">
        <w:rPr>
          <w:rFonts w:ascii="Cooper Black" w:hAnsi="Cooper Black"/>
          <w:shadow/>
          <w:color w:val="FF0000"/>
          <w:sz w:val="72"/>
        </w:rPr>
        <w:t xml:space="preserve"> </w:t>
      </w:r>
      <w:r w:rsidR="00FC1AF7" w:rsidRPr="005C06EB">
        <w:rPr>
          <w:rFonts w:ascii="Cooper Black" w:hAnsi="Cooper Black"/>
          <w:shadow/>
          <w:color w:val="1F497D" w:themeColor="text2"/>
          <w:sz w:val="96"/>
        </w:rPr>
        <w:t>B</w:t>
      </w:r>
      <w:r w:rsidR="00FC1AF7" w:rsidRPr="005C06EB">
        <w:rPr>
          <w:rFonts w:ascii="Cooper Black" w:hAnsi="Cooper Black"/>
          <w:shadow/>
          <w:color w:val="4F81BD" w:themeColor="accent1"/>
          <w:sz w:val="96"/>
        </w:rPr>
        <w:t>o</w:t>
      </w:r>
      <w:r w:rsidR="00FC1AF7" w:rsidRPr="005C06EB">
        <w:rPr>
          <w:rFonts w:ascii="Cooper Black" w:hAnsi="Cooper Black"/>
          <w:shadow/>
          <w:color w:val="C0504D" w:themeColor="accent2"/>
          <w:sz w:val="96"/>
        </w:rPr>
        <w:t>n</w:t>
      </w:r>
      <w:r w:rsidR="00FC1AF7" w:rsidRPr="005C06EB">
        <w:rPr>
          <w:rFonts w:ascii="Cooper Black" w:hAnsi="Cooper Black"/>
          <w:shadow/>
          <w:color w:val="9BBB59" w:themeColor="accent3"/>
          <w:sz w:val="96"/>
        </w:rPr>
        <w:t>d</w:t>
      </w:r>
      <w:r w:rsidR="00FC1AF7" w:rsidRPr="005C06EB">
        <w:rPr>
          <w:rFonts w:ascii="Cooper Black" w:hAnsi="Cooper Black"/>
          <w:shadow/>
          <w:color w:val="8064A2" w:themeColor="accent4"/>
          <w:sz w:val="96"/>
        </w:rPr>
        <w:t>i</w:t>
      </w:r>
      <w:r w:rsidR="00FC1AF7" w:rsidRPr="005C06EB">
        <w:rPr>
          <w:rFonts w:ascii="Cooper Black" w:hAnsi="Cooper Black"/>
          <w:shadow/>
          <w:color w:val="4BACC6" w:themeColor="accent5"/>
          <w:sz w:val="96"/>
        </w:rPr>
        <w:t>’</w:t>
      </w:r>
      <w:r w:rsidR="00FC1AF7" w:rsidRPr="005C06EB">
        <w:rPr>
          <w:rFonts w:ascii="Cooper Black" w:hAnsi="Cooper Black"/>
          <w:shadow/>
          <w:color w:val="F79646" w:themeColor="accent6"/>
          <w:sz w:val="96"/>
        </w:rPr>
        <w:t>m</w:t>
      </w:r>
      <w:r w:rsidR="00FC1AF7" w:rsidRPr="005C06EB">
        <w:rPr>
          <w:rFonts w:ascii="Cooper Black" w:hAnsi="Cooper Black"/>
          <w:shadow/>
          <w:color w:val="1F497D" w:themeColor="text2"/>
          <w:sz w:val="96"/>
        </w:rPr>
        <w:t>a</w:t>
      </w:r>
      <w:r w:rsidR="00FC1AF7" w:rsidRPr="005C06EB">
        <w:rPr>
          <w:rFonts w:ascii="Cooper Black" w:hAnsi="Cooper Black"/>
          <w:shadow/>
          <w:color w:val="4F81BD" w:themeColor="accent1"/>
          <w:sz w:val="96"/>
        </w:rPr>
        <w:t>t</w:t>
      </w:r>
      <w:r w:rsidR="00FC1AF7" w:rsidRPr="005C06EB">
        <w:rPr>
          <w:rFonts w:ascii="Cooper Black" w:hAnsi="Cooper Black"/>
          <w:shadow/>
          <w:color w:val="C0504D" w:themeColor="accent2"/>
          <w:sz w:val="96"/>
        </w:rPr>
        <w:t>h</w:t>
      </w:r>
      <w:r w:rsidR="00FC1AF7" w:rsidRPr="00951000">
        <w:rPr>
          <w:rFonts w:ascii="Cooper Black" w:hAnsi="Cooper Black"/>
          <w:shadow/>
          <w:color w:val="7030A0"/>
          <w:sz w:val="96"/>
        </w:rPr>
        <w:t xml:space="preserve"> </w:t>
      </w:r>
    </w:p>
    <w:tbl>
      <w:tblPr>
        <w:tblStyle w:val="Grilledutableau"/>
        <w:tblW w:w="0" w:type="auto"/>
        <w:tblLook w:val="04A0"/>
      </w:tblPr>
      <w:tblGrid>
        <w:gridCol w:w="2039"/>
        <w:gridCol w:w="2039"/>
        <w:gridCol w:w="2039"/>
        <w:gridCol w:w="2039"/>
        <w:gridCol w:w="2039"/>
        <w:gridCol w:w="2039"/>
        <w:gridCol w:w="348"/>
        <w:gridCol w:w="1560"/>
        <w:gridCol w:w="304"/>
        <w:gridCol w:w="2040"/>
      </w:tblGrid>
      <w:tr w:rsidR="00FC1AF7" w:rsidRPr="00A20B9D" w:rsidTr="00946B31">
        <w:trPr>
          <w:trHeight w:val="1247"/>
        </w:trPr>
        <w:tc>
          <w:tcPr>
            <w:tcW w:w="2039" w:type="dxa"/>
            <w:tcBorders>
              <w:top w:val="single" w:sz="48" w:space="0" w:color="365F91" w:themeColor="accent1" w:themeShade="BF"/>
              <w:left w:val="single" w:sz="48" w:space="0" w:color="365F91" w:themeColor="accent1" w:themeShade="BF"/>
              <w:bottom w:val="single" w:sz="48" w:space="0" w:color="365F91" w:themeColor="accent1" w:themeShade="BF"/>
              <w:right w:val="single" w:sz="48" w:space="0" w:color="365F91" w:themeColor="accent1" w:themeShade="BF"/>
            </w:tcBorders>
            <w:shd w:val="clear" w:color="auto" w:fill="95B3D7" w:themeFill="accent1" w:themeFillTint="99"/>
            <w:vAlign w:val="center"/>
          </w:tcPr>
          <w:p w:rsidR="00FC1AF7" w:rsidRDefault="00FC1AF7" w:rsidP="00946B31">
            <w:pPr>
              <w:jc w:val="center"/>
              <w:rPr>
                <w:rFonts w:ascii="Cooper Black" w:hAnsi="Cooper Black"/>
                <w:sz w:val="40"/>
              </w:rPr>
            </w:pPr>
            <w:r>
              <w:rPr>
                <w:rFonts w:ascii="Cooper Black" w:hAnsi="Cooper Black"/>
                <w:sz w:val="40"/>
              </w:rPr>
              <w:t>Départ</w:t>
            </w:r>
          </w:p>
          <w:p w:rsidR="00FC1AF7" w:rsidRDefault="00FC1AF7" w:rsidP="00946B31">
            <w:pPr>
              <w:jc w:val="center"/>
              <w:rPr>
                <w:rFonts w:ascii="Cooper Black" w:hAnsi="Cooper Black"/>
                <w:sz w:val="16"/>
                <w:szCs w:val="16"/>
              </w:rPr>
            </w:pPr>
          </w:p>
          <w:p w:rsidR="00FC1AF7" w:rsidRPr="00121B09" w:rsidRDefault="00FC1AF7" w:rsidP="00946B31">
            <w:pPr>
              <w:jc w:val="center"/>
              <w:rPr>
                <w:rFonts w:ascii="Cooper Black" w:hAnsi="Cooper Black"/>
                <w:sz w:val="16"/>
                <w:szCs w:val="16"/>
              </w:rPr>
            </w:pPr>
            <w:r>
              <w:rPr>
                <w:rFonts w:ascii="Cooper Black" w:hAnsi="Cooper Black"/>
                <w:sz w:val="16"/>
                <w:szCs w:val="16"/>
              </w:rPr>
              <w:t>Lance le dé</w:t>
            </w:r>
          </w:p>
        </w:tc>
        <w:tc>
          <w:tcPr>
            <w:tcW w:w="2039" w:type="dxa"/>
            <w:tcBorders>
              <w:left w:val="single" w:sz="48" w:space="0" w:color="365F91" w:themeColor="accent1" w:themeShade="BF"/>
              <w:bottom w:val="single" w:sz="4" w:space="0" w:color="auto"/>
            </w:tcBorders>
            <w:shd w:val="clear" w:color="auto" w:fill="95B3D7" w:themeFill="accent1" w:themeFillTint="99"/>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p>
        </w:tc>
        <w:tc>
          <w:tcPr>
            <w:tcW w:w="2039" w:type="dxa"/>
            <w:tcBorders>
              <w:bottom w:val="single" w:sz="4" w:space="0" w:color="auto"/>
            </w:tcBorders>
            <w:shd w:val="clear" w:color="auto" w:fill="95B3D7" w:themeFill="accent1"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r>
              <w:rPr>
                <w:rFonts w:ascii="Cooper Black" w:hAnsi="Cooper Black"/>
                <w:sz w:val="48"/>
              </w:rPr>
              <w:sym w:font="Wingdings 2" w:char="F098"/>
            </w:r>
          </w:p>
        </w:tc>
        <w:tc>
          <w:tcPr>
            <w:tcW w:w="2039" w:type="dxa"/>
            <w:tcBorders>
              <w:bottom w:val="single" w:sz="4" w:space="0" w:color="auto"/>
            </w:tcBorders>
            <w:shd w:val="clear" w:color="auto" w:fill="B8CCE4" w:themeFill="accent1" w:themeFillTint="66"/>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rPr>
                <w:rFonts w:ascii="Cooper Black" w:hAnsi="Cooper Black"/>
                <w:sz w:val="48"/>
              </w:rPr>
            </w:pPr>
            <w:r>
              <w:rPr>
                <w:rFonts w:ascii="Cooper Black" w:hAnsi="Cooper Black"/>
                <w:sz w:val="48"/>
              </w:rPr>
              <w:sym w:font="Wingdings 2" w:char="F099"/>
            </w:r>
          </w:p>
        </w:tc>
        <w:tc>
          <w:tcPr>
            <w:tcW w:w="2039" w:type="dxa"/>
            <w:tcBorders>
              <w:bottom w:val="single" w:sz="4" w:space="0" w:color="auto"/>
            </w:tcBorders>
            <w:shd w:val="clear" w:color="auto" w:fill="B8CCE4" w:themeFill="accent1" w:themeFillTint="66"/>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p>
        </w:tc>
        <w:tc>
          <w:tcPr>
            <w:tcW w:w="2039" w:type="dxa"/>
            <w:tcBorders>
              <w:bottom w:val="single" w:sz="4" w:space="0" w:color="auto"/>
            </w:tcBorders>
            <w:shd w:val="clear" w:color="auto" w:fill="DBE5F1" w:themeFill="accent1" w:themeFillTint="33"/>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p>
        </w:tc>
        <w:tc>
          <w:tcPr>
            <w:tcW w:w="2212" w:type="dxa"/>
            <w:gridSpan w:val="3"/>
            <w:tcBorders>
              <w:bottom w:val="single" w:sz="4" w:space="0" w:color="auto"/>
              <w:right w:val="single" w:sz="48" w:space="0" w:color="632423" w:themeColor="accent2" w:themeShade="80"/>
            </w:tcBorders>
            <w:shd w:val="clear" w:color="auto" w:fill="DBE5F1" w:themeFill="accent1" w:themeFillTint="33"/>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9"/>
            </w:r>
          </w:p>
        </w:tc>
        <w:tc>
          <w:tcPr>
            <w:tcW w:w="2040" w:type="dxa"/>
            <w:tcBorders>
              <w:top w:val="single" w:sz="48" w:space="0" w:color="632423" w:themeColor="accent2" w:themeShade="80"/>
              <w:left w:val="single" w:sz="48" w:space="0" w:color="632423" w:themeColor="accent2" w:themeShade="80"/>
              <w:bottom w:val="single" w:sz="48" w:space="0" w:color="632423" w:themeColor="accent2" w:themeShade="80"/>
              <w:right w:val="single" w:sz="48" w:space="0" w:color="632423" w:themeColor="accent2" w:themeShade="80"/>
            </w:tcBorders>
            <w:shd w:val="clear" w:color="auto" w:fill="943634" w:themeFill="accent2" w:themeFillShade="BF"/>
            <w:vAlign w:val="center"/>
          </w:tcPr>
          <w:p w:rsidR="00FC1AF7" w:rsidRPr="00556CE1" w:rsidRDefault="00FC1AF7" w:rsidP="00946B31">
            <w:pPr>
              <w:jc w:val="center"/>
              <w:rPr>
                <w:rFonts w:ascii="Cooper Black" w:hAnsi="Cooper Black"/>
                <w:sz w:val="40"/>
                <w:szCs w:val="40"/>
              </w:rPr>
            </w:pPr>
            <w:r>
              <w:rPr>
                <w:rFonts w:ascii="Cooper Black" w:hAnsi="Cooper Black"/>
                <w:sz w:val="40"/>
                <w:szCs w:val="40"/>
              </w:rPr>
              <w:t>2+3=5</w:t>
            </w:r>
          </w:p>
        </w:tc>
      </w:tr>
      <w:tr w:rsidR="00FC1AF7" w:rsidRPr="00A20B9D" w:rsidTr="00946B31">
        <w:trPr>
          <w:trHeight w:val="1247"/>
        </w:trPr>
        <w:tc>
          <w:tcPr>
            <w:tcW w:w="2039" w:type="dxa"/>
            <w:tcBorders>
              <w:top w:val="single" w:sz="48" w:space="0" w:color="365F91" w:themeColor="accent1" w:themeShade="BF"/>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8" w:space="0" w:color="215868" w:themeColor="accent5" w:themeShade="80"/>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212" w:type="dxa"/>
            <w:gridSpan w:val="3"/>
            <w:tcBorders>
              <w:left w:val="nil"/>
              <w:bottom w:val="nil"/>
            </w:tcBorders>
            <w:vAlign w:val="bottom"/>
          </w:tcPr>
          <w:p w:rsidR="00FC1AF7" w:rsidRPr="00A20B9D" w:rsidRDefault="00FC1AF7" w:rsidP="00946B31">
            <w:pPr>
              <w:jc w:val="center"/>
              <w:rPr>
                <w:rFonts w:ascii="Cooper Black" w:hAnsi="Cooper Black"/>
                <w:sz w:val="32"/>
              </w:rPr>
            </w:pPr>
          </w:p>
        </w:tc>
        <w:tc>
          <w:tcPr>
            <w:tcW w:w="2040" w:type="dxa"/>
            <w:tcBorders>
              <w:top w:val="single" w:sz="48" w:space="0" w:color="632423" w:themeColor="accent2" w:themeShade="80"/>
            </w:tcBorders>
            <w:shd w:val="clear" w:color="auto" w:fill="D99594" w:themeFill="accent2" w:themeFillTint="99"/>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9"/>
            </w:r>
          </w:p>
        </w:tc>
      </w:tr>
      <w:tr w:rsidR="00FC1AF7" w:rsidRPr="00A20B9D" w:rsidTr="00946B31">
        <w:trPr>
          <w:trHeight w:val="1247"/>
        </w:trPr>
        <w:tc>
          <w:tcPr>
            <w:tcW w:w="2039" w:type="dxa"/>
            <w:tcBorders>
              <w:bottom w:val="single" w:sz="4" w:space="0" w:color="auto"/>
            </w:tcBorders>
            <w:shd w:val="clear" w:color="auto" w:fill="CCC0D9" w:themeFill="accent4" w:themeFillTint="66"/>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8"/>
            </w:r>
          </w:p>
        </w:tc>
        <w:tc>
          <w:tcPr>
            <w:tcW w:w="2039" w:type="dxa"/>
            <w:tcBorders>
              <w:bottom w:val="single" w:sz="4" w:space="0" w:color="auto"/>
            </w:tcBorders>
            <w:shd w:val="clear" w:color="auto" w:fill="CCC0D9" w:themeFill="accent4" w:themeFillTint="66"/>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9"/>
            </w:r>
          </w:p>
        </w:tc>
        <w:tc>
          <w:tcPr>
            <w:tcW w:w="2039" w:type="dxa"/>
            <w:tcBorders>
              <w:bottom w:val="single" w:sz="4" w:space="0" w:color="auto"/>
            </w:tcBorders>
            <w:shd w:val="clear" w:color="auto" w:fill="E5DFEC" w:themeFill="accent4" w:themeFillTint="33"/>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9"/>
            </w:r>
          </w:p>
        </w:tc>
        <w:tc>
          <w:tcPr>
            <w:tcW w:w="2039" w:type="dxa"/>
            <w:tcBorders>
              <w:bottom w:val="single" w:sz="4" w:space="0" w:color="auto"/>
              <w:right w:val="single" w:sz="48" w:space="0" w:color="215868" w:themeColor="accent5" w:themeShade="80"/>
            </w:tcBorders>
            <w:shd w:val="clear" w:color="auto" w:fill="E5DFEC" w:themeFill="accent4" w:themeFillTint="33"/>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9"/>
            </w:r>
          </w:p>
        </w:tc>
        <w:tc>
          <w:tcPr>
            <w:tcW w:w="2039" w:type="dxa"/>
            <w:tcBorders>
              <w:top w:val="single" w:sz="48" w:space="0" w:color="215868" w:themeColor="accent5" w:themeShade="80"/>
              <w:left w:val="single" w:sz="48" w:space="0" w:color="215868" w:themeColor="accent5" w:themeShade="80"/>
              <w:bottom w:val="single" w:sz="48" w:space="0" w:color="215868" w:themeColor="accent5" w:themeShade="80"/>
              <w:right w:val="single" w:sz="48" w:space="0" w:color="215868" w:themeColor="accent5" w:themeShade="80"/>
            </w:tcBorders>
            <w:shd w:val="clear" w:color="auto" w:fill="31849B" w:themeFill="accent5" w:themeFillShade="BF"/>
            <w:vAlign w:val="center"/>
          </w:tcPr>
          <w:p w:rsidR="00FC1AF7" w:rsidRPr="00556CE1" w:rsidRDefault="00FC1AF7" w:rsidP="00946B31">
            <w:pPr>
              <w:jc w:val="center"/>
              <w:rPr>
                <w:rFonts w:ascii="Cooper Black" w:hAnsi="Cooper Black"/>
                <w:sz w:val="40"/>
                <w:szCs w:val="40"/>
              </w:rPr>
            </w:pPr>
            <w:r>
              <w:rPr>
                <w:rFonts w:ascii="Cooper Black" w:hAnsi="Cooper Black"/>
                <w:sz w:val="40"/>
                <w:szCs w:val="40"/>
              </w:rPr>
              <w:t>3+1=4</w:t>
            </w:r>
          </w:p>
        </w:tc>
        <w:tc>
          <w:tcPr>
            <w:tcW w:w="2039" w:type="dxa"/>
            <w:tcBorders>
              <w:left w:val="single" w:sz="48" w:space="0" w:color="215868" w:themeColor="accent5" w:themeShade="80"/>
            </w:tcBorders>
            <w:shd w:val="clear" w:color="auto" w:fill="92CDDC" w:themeFill="accent5"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8"/>
            </w:r>
            <w:r>
              <w:rPr>
                <w:rFonts w:ascii="Cooper Black" w:hAnsi="Cooper Black"/>
                <w:sz w:val="48"/>
              </w:rPr>
              <w:sym w:font="Wingdings 2" w:char="F098"/>
            </w:r>
          </w:p>
        </w:tc>
        <w:tc>
          <w:tcPr>
            <w:tcW w:w="348" w:type="dxa"/>
            <w:tcBorders>
              <w:top w:val="nil"/>
              <w:bottom w:val="nil"/>
              <w:right w:val="single" w:sz="48" w:space="0" w:color="auto"/>
            </w:tcBorders>
            <w:vAlign w:val="bottom"/>
          </w:tcPr>
          <w:p w:rsidR="00FC1AF7" w:rsidRPr="00A20B9D" w:rsidRDefault="00FC1AF7" w:rsidP="00946B31">
            <w:pPr>
              <w:jc w:val="center"/>
              <w:rPr>
                <w:rFonts w:ascii="Cooper Black" w:hAnsi="Cooper Black"/>
                <w:sz w:val="32"/>
              </w:rPr>
            </w:pPr>
          </w:p>
        </w:tc>
        <w:tc>
          <w:tcPr>
            <w:tcW w:w="1560" w:type="dxa"/>
            <w:tcBorders>
              <w:top w:val="single" w:sz="48" w:space="0" w:color="auto"/>
              <w:left w:val="single" w:sz="48" w:space="0" w:color="auto"/>
              <w:bottom w:val="nil"/>
              <w:right w:val="single" w:sz="48" w:space="0" w:color="auto"/>
            </w:tcBorders>
            <w:shd w:val="clear" w:color="auto" w:fill="984806" w:themeFill="accent6" w:themeFillShade="80"/>
            <w:vAlign w:val="bottom"/>
          </w:tcPr>
          <w:p w:rsidR="00FC1AF7" w:rsidRPr="00A20B9D" w:rsidRDefault="00FC1AF7" w:rsidP="00946B31">
            <w:pPr>
              <w:jc w:val="center"/>
              <w:rPr>
                <w:rFonts w:ascii="Cooper Black" w:hAnsi="Cooper Black"/>
                <w:sz w:val="32"/>
              </w:rPr>
            </w:pPr>
            <w:r w:rsidRPr="00E669AA">
              <w:rPr>
                <w:rFonts w:ascii="Cooper Black" w:hAnsi="Cooper Black"/>
                <w:sz w:val="96"/>
              </w:rPr>
              <w:sym w:font="Wingdings" w:char="F04E"/>
            </w:r>
          </w:p>
        </w:tc>
        <w:tc>
          <w:tcPr>
            <w:tcW w:w="304" w:type="dxa"/>
            <w:tcBorders>
              <w:top w:val="nil"/>
              <w:left w:val="single" w:sz="48" w:space="0" w:color="auto"/>
              <w:bottom w:val="nil"/>
            </w:tcBorders>
            <w:vAlign w:val="bottom"/>
          </w:tcPr>
          <w:p w:rsidR="00FC1AF7" w:rsidRPr="00A20B9D" w:rsidRDefault="00FC1AF7" w:rsidP="00946B31">
            <w:pPr>
              <w:jc w:val="center"/>
              <w:rPr>
                <w:rFonts w:ascii="Cooper Black" w:hAnsi="Cooper Black"/>
                <w:sz w:val="32"/>
              </w:rPr>
            </w:pPr>
          </w:p>
        </w:tc>
        <w:tc>
          <w:tcPr>
            <w:tcW w:w="2040" w:type="dxa"/>
            <w:tcBorders>
              <w:bottom w:val="single" w:sz="4" w:space="0" w:color="auto"/>
            </w:tcBorders>
            <w:shd w:val="clear" w:color="auto" w:fill="D99594" w:themeFill="accent2" w:themeFillTint="99"/>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9"/>
            </w:r>
            <w:r>
              <w:rPr>
                <w:rFonts w:ascii="Cooper Black" w:hAnsi="Cooper Black"/>
                <w:sz w:val="48"/>
              </w:rPr>
              <w:sym w:font="Wingdings 2" w:char="F099"/>
            </w:r>
          </w:p>
        </w:tc>
      </w:tr>
      <w:tr w:rsidR="00FC1AF7" w:rsidRPr="00A20B9D" w:rsidTr="00946B31">
        <w:trPr>
          <w:trHeight w:val="1247"/>
        </w:trPr>
        <w:tc>
          <w:tcPr>
            <w:tcW w:w="2039" w:type="dxa"/>
            <w:shd w:val="clear" w:color="auto" w:fill="B2A1C7" w:themeFill="accent4"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8"/>
            </w:r>
          </w:p>
        </w:tc>
        <w:tc>
          <w:tcPr>
            <w:tcW w:w="2039" w:type="dxa"/>
            <w:tcBorders>
              <w:bottom w:val="nil"/>
              <w:right w:val="nil"/>
            </w:tcBorders>
            <w:vAlign w:val="bottom"/>
          </w:tcPr>
          <w:p w:rsidR="00FC1AF7" w:rsidRPr="00A20B9D" w:rsidRDefault="00BD0AC7" w:rsidP="00946B31">
            <w:pPr>
              <w:jc w:val="center"/>
              <w:rPr>
                <w:rFonts w:ascii="Cooper Black" w:hAnsi="Cooper Black"/>
                <w:sz w:val="32"/>
              </w:rPr>
            </w:pPr>
            <w:r w:rsidRPr="00BD0AC7">
              <w:rPr>
                <w:sz w:val="24"/>
                <w:lang w:eastAsia="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0;text-align:left;margin-left:80.9pt;margin-top:11.4pt;width:179.5pt;height:141.85pt;z-index:251668480;mso-position-horizontal-relative:text;mso-position-vertical-relative:text" fillcolor="#fbd4b4 [1305]" strokecolor="#243f60 [1604]" strokeweight="6pt">
                  <v:textbox>
                    <w:txbxContent>
                      <w:p w:rsidR="001816B9" w:rsidRDefault="001816B9" w:rsidP="00FC1AF7">
                        <w:pPr>
                          <w:jc w:val="center"/>
                          <w:rPr>
                            <w:rFonts w:ascii="Cooper Black" w:hAnsi="Cooper Black"/>
                            <w:szCs w:val="40"/>
                          </w:rPr>
                        </w:pPr>
                        <w:r>
                          <w:rPr>
                            <w:rFonts w:ascii="Cooper Black" w:hAnsi="Cooper Black"/>
                            <w:szCs w:val="40"/>
                          </w:rPr>
                          <w:t>Gagné !</w:t>
                        </w:r>
                      </w:p>
                      <w:p w:rsidR="001816B9" w:rsidRPr="00737583" w:rsidRDefault="001816B9" w:rsidP="00FC1AF7">
                        <w:pPr>
                          <w:jc w:val="center"/>
                          <w:rPr>
                            <w:rFonts w:ascii="Cooper Black" w:hAnsi="Cooper Black"/>
                            <w:sz w:val="40"/>
                          </w:rPr>
                        </w:pPr>
                        <w:r w:rsidRPr="00737583">
                          <w:rPr>
                            <w:rFonts w:ascii="Cooper Black" w:hAnsi="Cooper Black"/>
                            <w:sz w:val="40"/>
                          </w:rPr>
                          <w:t>1+4=5</w:t>
                        </w:r>
                      </w:p>
                    </w:txbxContent>
                  </v:textbox>
                </v:shape>
              </w:pict>
            </w:r>
          </w:p>
        </w:tc>
        <w:tc>
          <w:tcPr>
            <w:tcW w:w="2039" w:type="dxa"/>
            <w:tcBorders>
              <w:left w:val="nil"/>
              <w:bottom w:val="nil"/>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right w:val="nil"/>
            </w:tcBorders>
            <w:vAlign w:val="bottom"/>
          </w:tcPr>
          <w:p w:rsidR="00FC1AF7" w:rsidRPr="00A20B9D" w:rsidRDefault="00FC1AF7" w:rsidP="00946B31">
            <w:pPr>
              <w:jc w:val="center"/>
              <w:rPr>
                <w:rFonts w:ascii="Cooper Black" w:hAnsi="Cooper Black"/>
                <w:sz w:val="32"/>
              </w:rPr>
            </w:pPr>
          </w:p>
        </w:tc>
        <w:tc>
          <w:tcPr>
            <w:tcW w:w="2039" w:type="dxa"/>
            <w:tcBorders>
              <w:top w:val="single" w:sz="48" w:space="0" w:color="215868" w:themeColor="accent5" w:themeShade="80"/>
              <w:left w:val="nil"/>
              <w:bottom w:val="single" w:sz="4" w:space="0" w:color="auto"/>
            </w:tcBorders>
            <w:vAlign w:val="bottom"/>
          </w:tcPr>
          <w:p w:rsidR="00FC1AF7" w:rsidRPr="00A20B9D" w:rsidRDefault="00FC1AF7" w:rsidP="00946B31">
            <w:pPr>
              <w:jc w:val="center"/>
              <w:rPr>
                <w:rFonts w:ascii="Cooper Black" w:hAnsi="Cooper Black"/>
                <w:sz w:val="32"/>
              </w:rPr>
            </w:pPr>
          </w:p>
        </w:tc>
        <w:tc>
          <w:tcPr>
            <w:tcW w:w="2039" w:type="dxa"/>
            <w:tcBorders>
              <w:bottom w:val="single" w:sz="4" w:space="0" w:color="auto"/>
            </w:tcBorders>
            <w:shd w:val="clear" w:color="auto" w:fill="92CDDC" w:themeFill="accent5"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8"/>
            </w:r>
          </w:p>
        </w:tc>
        <w:tc>
          <w:tcPr>
            <w:tcW w:w="348" w:type="dxa"/>
            <w:tcBorders>
              <w:top w:val="nil"/>
              <w:bottom w:val="nil"/>
              <w:right w:val="single" w:sz="48" w:space="0" w:color="auto"/>
            </w:tcBorders>
            <w:vAlign w:val="bottom"/>
          </w:tcPr>
          <w:p w:rsidR="00FC1AF7" w:rsidRPr="00A20B9D" w:rsidRDefault="00FC1AF7" w:rsidP="00946B31">
            <w:pPr>
              <w:jc w:val="center"/>
              <w:rPr>
                <w:rFonts w:ascii="Cooper Black" w:hAnsi="Cooper Black"/>
                <w:sz w:val="32"/>
              </w:rPr>
            </w:pPr>
          </w:p>
        </w:tc>
        <w:tc>
          <w:tcPr>
            <w:tcW w:w="1560" w:type="dxa"/>
            <w:tcBorders>
              <w:top w:val="nil"/>
              <w:left w:val="single" w:sz="48" w:space="0" w:color="auto"/>
              <w:bottom w:val="single" w:sz="48" w:space="0" w:color="auto"/>
              <w:right w:val="single" w:sz="48" w:space="0" w:color="auto"/>
            </w:tcBorders>
            <w:shd w:val="clear" w:color="auto" w:fill="984806" w:themeFill="accent6" w:themeFillShade="80"/>
            <w:vAlign w:val="center"/>
          </w:tcPr>
          <w:p w:rsidR="00FC1AF7" w:rsidRPr="00E669AA" w:rsidRDefault="00FC1AF7" w:rsidP="00946B31">
            <w:pPr>
              <w:jc w:val="center"/>
              <w:rPr>
                <w:rFonts w:ascii="Cooper Black" w:hAnsi="Cooper Black"/>
                <w:sz w:val="40"/>
              </w:rPr>
            </w:pPr>
            <w:r>
              <w:rPr>
                <w:rFonts w:ascii="Cooper Black" w:hAnsi="Cooper Black"/>
                <w:sz w:val="40"/>
              </w:rPr>
              <w:t>4+2=6</w:t>
            </w:r>
          </w:p>
        </w:tc>
        <w:tc>
          <w:tcPr>
            <w:tcW w:w="304" w:type="dxa"/>
            <w:tcBorders>
              <w:top w:val="nil"/>
              <w:left w:val="single" w:sz="48" w:space="0" w:color="auto"/>
              <w:bottom w:val="nil"/>
            </w:tcBorders>
            <w:vAlign w:val="bottom"/>
          </w:tcPr>
          <w:p w:rsidR="00FC1AF7" w:rsidRPr="00A20B9D" w:rsidRDefault="00FC1AF7" w:rsidP="00946B31">
            <w:pPr>
              <w:jc w:val="center"/>
              <w:rPr>
                <w:rFonts w:ascii="Cooper Black" w:hAnsi="Cooper Black"/>
                <w:sz w:val="32"/>
              </w:rPr>
            </w:pPr>
          </w:p>
        </w:tc>
        <w:tc>
          <w:tcPr>
            <w:tcW w:w="2040" w:type="dxa"/>
            <w:shd w:val="clear" w:color="auto" w:fill="E5B8B7" w:themeFill="accent2" w:themeFillTint="66"/>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9"/>
            </w:r>
          </w:p>
        </w:tc>
      </w:tr>
      <w:tr w:rsidR="00FC1AF7" w:rsidRPr="00A20B9D" w:rsidTr="00946B31">
        <w:trPr>
          <w:trHeight w:val="1247"/>
        </w:trPr>
        <w:tc>
          <w:tcPr>
            <w:tcW w:w="2039" w:type="dxa"/>
            <w:tcBorders>
              <w:bottom w:val="single" w:sz="48" w:space="0" w:color="403152" w:themeColor="accent4" w:themeShade="80"/>
            </w:tcBorders>
            <w:shd w:val="clear" w:color="auto" w:fill="B2A1C7" w:themeFill="accent4"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8"/>
            </w:r>
          </w:p>
        </w:tc>
        <w:tc>
          <w:tcPr>
            <w:tcW w:w="2039" w:type="dxa"/>
            <w:tcBorders>
              <w:top w:val="nil"/>
              <w:bottom w:val="nil"/>
              <w:right w:val="nil"/>
            </w:tcBorders>
            <w:vAlign w:val="bottom"/>
          </w:tcPr>
          <w:p w:rsidR="00FC1AF7" w:rsidRPr="00A20B9D" w:rsidRDefault="00FC1AF7" w:rsidP="00946B31">
            <w:pPr>
              <w:jc w:val="center"/>
              <w:rPr>
                <w:rFonts w:ascii="Cooper Black" w:hAnsi="Cooper Black"/>
                <w:sz w:val="32"/>
              </w:rPr>
            </w:pPr>
          </w:p>
        </w:tc>
        <w:tc>
          <w:tcPr>
            <w:tcW w:w="2039" w:type="dxa"/>
            <w:tcBorders>
              <w:top w:val="nil"/>
              <w:left w:val="nil"/>
              <w:bottom w:val="nil"/>
              <w:right w:val="single" w:sz="4" w:space="0" w:color="auto"/>
            </w:tcBorders>
            <w:shd w:val="clear" w:color="auto" w:fill="FFFFFF" w:themeFill="background1"/>
            <w:vAlign w:val="center"/>
          </w:tcPr>
          <w:p w:rsidR="00FC1AF7" w:rsidRPr="00556CE1" w:rsidRDefault="00FC1AF7" w:rsidP="00946B31">
            <w:pPr>
              <w:jc w:val="center"/>
              <w:rPr>
                <w:rFonts w:ascii="Cooper Black" w:hAnsi="Cooper Black"/>
                <w:sz w:val="40"/>
                <w:szCs w:val="40"/>
              </w:rPr>
            </w:pPr>
          </w:p>
        </w:tc>
        <w:tc>
          <w:tcPr>
            <w:tcW w:w="2039" w:type="dxa"/>
            <w:tcBorders>
              <w:left w:val="single" w:sz="4" w:space="0" w:color="auto"/>
              <w:bottom w:val="single" w:sz="4" w:space="0" w:color="auto"/>
            </w:tcBorders>
            <w:shd w:val="clear" w:color="auto" w:fill="DAEEF3" w:themeFill="accent5" w:themeFillTint="33"/>
            <w:vAlign w:val="center"/>
          </w:tcPr>
          <w:p w:rsidR="00FC1AF7" w:rsidRDefault="00FC1AF7" w:rsidP="00946B31">
            <w:pPr>
              <w:ind w:left="708"/>
              <w:rPr>
                <w:rFonts w:ascii="Cooper Black" w:hAnsi="Cooper Black"/>
                <w:sz w:val="48"/>
              </w:rPr>
            </w:pP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ind w:left="708"/>
              <w:rPr>
                <w:rFonts w:ascii="Cooper Black" w:hAnsi="Cooper Black"/>
                <w:sz w:val="48"/>
                <w:szCs w:val="48"/>
              </w:rPr>
            </w:pPr>
            <w:r>
              <w:rPr>
                <w:rFonts w:ascii="Cooper Black" w:hAnsi="Cooper Black"/>
                <w:sz w:val="48"/>
              </w:rPr>
              <w:sym w:font="Wingdings 2" w:char="F099"/>
            </w:r>
          </w:p>
        </w:tc>
        <w:tc>
          <w:tcPr>
            <w:tcW w:w="2039" w:type="dxa"/>
            <w:tcBorders>
              <w:bottom w:val="single" w:sz="4" w:space="0" w:color="auto"/>
            </w:tcBorders>
            <w:shd w:val="clear" w:color="auto" w:fill="B6DDE8" w:themeFill="accent5" w:themeFillTint="66"/>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8"/>
            </w:r>
          </w:p>
        </w:tc>
        <w:tc>
          <w:tcPr>
            <w:tcW w:w="2039" w:type="dxa"/>
            <w:tcBorders>
              <w:bottom w:val="single" w:sz="4" w:space="0" w:color="auto"/>
            </w:tcBorders>
            <w:shd w:val="clear" w:color="auto" w:fill="B6DDE8" w:themeFill="accent5" w:themeFillTint="66"/>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9"/>
            </w:r>
          </w:p>
        </w:tc>
        <w:tc>
          <w:tcPr>
            <w:tcW w:w="2212" w:type="dxa"/>
            <w:gridSpan w:val="3"/>
            <w:tcBorders>
              <w:top w:val="nil"/>
              <w:bottom w:val="nil"/>
            </w:tcBorders>
            <w:vAlign w:val="bottom"/>
          </w:tcPr>
          <w:p w:rsidR="00FC1AF7" w:rsidRPr="00A20B9D" w:rsidRDefault="00FC1AF7" w:rsidP="00946B31">
            <w:pPr>
              <w:jc w:val="center"/>
              <w:rPr>
                <w:rFonts w:ascii="Cooper Black" w:hAnsi="Cooper Black"/>
                <w:sz w:val="32"/>
              </w:rPr>
            </w:pPr>
          </w:p>
        </w:tc>
        <w:tc>
          <w:tcPr>
            <w:tcW w:w="2040" w:type="dxa"/>
            <w:tcBorders>
              <w:bottom w:val="single" w:sz="4" w:space="0" w:color="auto"/>
            </w:tcBorders>
            <w:shd w:val="clear" w:color="auto" w:fill="E5B8B7" w:themeFill="accent2" w:themeFillTint="66"/>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8"/>
            </w:r>
          </w:p>
        </w:tc>
      </w:tr>
      <w:tr w:rsidR="00FC1AF7" w:rsidRPr="00A20B9D" w:rsidTr="00946B31">
        <w:trPr>
          <w:trHeight w:val="1247"/>
        </w:trPr>
        <w:tc>
          <w:tcPr>
            <w:tcW w:w="2039" w:type="dxa"/>
            <w:tcBorders>
              <w:top w:val="single" w:sz="48" w:space="0" w:color="403152" w:themeColor="accent4" w:themeShade="80"/>
              <w:left w:val="single" w:sz="48" w:space="0" w:color="403152" w:themeColor="accent4" w:themeShade="80"/>
              <w:bottom w:val="single" w:sz="48" w:space="0" w:color="403152" w:themeColor="accent4" w:themeShade="80"/>
              <w:right w:val="single" w:sz="48" w:space="0" w:color="403152" w:themeColor="accent4" w:themeShade="80"/>
            </w:tcBorders>
            <w:shd w:val="clear" w:color="auto" w:fill="5F497A" w:themeFill="accent4" w:themeFillShade="BF"/>
            <w:vAlign w:val="center"/>
          </w:tcPr>
          <w:p w:rsidR="00FC1AF7" w:rsidRPr="00556CE1" w:rsidRDefault="00FC1AF7" w:rsidP="00946B31">
            <w:pPr>
              <w:jc w:val="center"/>
              <w:rPr>
                <w:rFonts w:ascii="Cooper Black" w:hAnsi="Cooper Black"/>
                <w:sz w:val="40"/>
                <w:szCs w:val="40"/>
              </w:rPr>
            </w:pPr>
            <w:r>
              <w:rPr>
                <w:rFonts w:ascii="Cooper Black" w:hAnsi="Cooper Black"/>
                <w:sz w:val="40"/>
                <w:szCs w:val="40"/>
              </w:rPr>
              <w:t>2+2=4</w:t>
            </w:r>
          </w:p>
        </w:tc>
        <w:tc>
          <w:tcPr>
            <w:tcW w:w="2039" w:type="dxa"/>
            <w:tcBorders>
              <w:top w:val="nil"/>
              <w:left w:val="single" w:sz="48" w:space="0" w:color="403152" w:themeColor="accent4" w:themeShade="80"/>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top w:val="nil"/>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039" w:type="dxa"/>
            <w:tcBorders>
              <w:left w:val="nil"/>
              <w:bottom w:val="single" w:sz="4" w:space="0" w:color="auto"/>
              <w:right w:val="nil"/>
            </w:tcBorders>
            <w:vAlign w:val="bottom"/>
          </w:tcPr>
          <w:p w:rsidR="00FC1AF7" w:rsidRPr="00A20B9D" w:rsidRDefault="00FC1AF7" w:rsidP="00946B31">
            <w:pPr>
              <w:jc w:val="center"/>
              <w:rPr>
                <w:rFonts w:ascii="Cooper Black" w:hAnsi="Cooper Black"/>
                <w:sz w:val="32"/>
              </w:rPr>
            </w:pPr>
          </w:p>
        </w:tc>
        <w:tc>
          <w:tcPr>
            <w:tcW w:w="2212" w:type="dxa"/>
            <w:gridSpan w:val="3"/>
            <w:tcBorders>
              <w:top w:val="nil"/>
              <w:left w:val="nil"/>
              <w:bottom w:val="single" w:sz="48" w:space="0" w:color="4F6228" w:themeColor="accent3" w:themeShade="80"/>
            </w:tcBorders>
            <w:vAlign w:val="bottom"/>
          </w:tcPr>
          <w:p w:rsidR="00FC1AF7" w:rsidRPr="00A20B9D" w:rsidRDefault="00FC1AF7" w:rsidP="00946B31">
            <w:pPr>
              <w:jc w:val="center"/>
              <w:rPr>
                <w:rFonts w:ascii="Cooper Black" w:hAnsi="Cooper Black"/>
                <w:sz w:val="32"/>
              </w:rPr>
            </w:pPr>
          </w:p>
        </w:tc>
        <w:tc>
          <w:tcPr>
            <w:tcW w:w="2040" w:type="dxa"/>
            <w:shd w:val="clear" w:color="auto" w:fill="F2DBDB" w:themeFill="accent2" w:themeFillTint="33"/>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8"/>
            </w:r>
          </w:p>
        </w:tc>
      </w:tr>
      <w:tr w:rsidR="00FC1AF7" w:rsidRPr="00A20B9D" w:rsidTr="00946B31">
        <w:trPr>
          <w:trHeight w:val="1247"/>
        </w:trPr>
        <w:tc>
          <w:tcPr>
            <w:tcW w:w="2039" w:type="dxa"/>
            <w:tcBorders>
              <w:top w:val="single" w:sz="48" w:space="0" w:color="403152" w:themeColor="accent4" w:themeShade="80"/>
            </w:tcBorders>
            <w:shd w:val="clear" w:color="auto" w:fill="EAF1DD" w:themeFill="accent3" w:themeFillTint="33"/>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9"/>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9"/>
            </w:r>
          </w:p>
        </w:tc>
        <w:tc>
          <w:tcPr>
            <w:tcW w:w="2039" w:type="dxa"/>
            <w:shd w:val="clear" w:color="auto" w:fill="EAF1DD" w:themeFill="accent3" w:themeFillTint="33"/>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9"/>
            </w:r>
          </w:p>
        </w:tc>
        <w:tc>
          <w:tcPr>
            <w:tcW w:w="2039" w:type="dxa"/>
            <w:shd w:val="clear" w:color="auto" w:fill="D6E3BC" w:themeFill="accent3" w:themeFillTint="66"/>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p>
        </w:tc>
        <w:tc>
          <w:tcPr>
            <w:tcW w:w="2039" w:type="dxa"/>
            <w:shd w:val="clear" w:color="auto" w:fill="D6E3BC" w:themeFill="accent3" w:themeFillTint="66"/>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8"/>
            </w:r>
          </w:p>
        </w:tc>
        <w:tc>
          <w:tcPr>
            <w:tcW w:w="2039" w:type="dxa"/>
            <w:shd w:val="clear" w:color="auto" w:fill="C2D69B" w:themeFill="accent3"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8"/>
            </w:r>
          </w:p>
        </w:tc>
        <w:tc>
          <w:tcPr>
            <w:tcW w:w="2039" w:type="dxa"/>
            <w:tcBorders>
              <w:right w:val="single" w:sz="48" w:space="0" w:color="4F6228" w:themeColor="accent3" w:themeShade="80"/>
            </w:tcBorders>
            <w:shd w:val="clear" w:color="auto" w:fill="C2D69B" w:themeFill="accent3" w:themeFillTint="99"/>
            <w:vAlign w:val="center"/>
          </w:tcPr>
          <w:p w:rsidR="00FC1AF7" w:rsidRDefault="00FC1AF7" w:rsidP="00946B31">
            <w:pPr>
              <w:rPr>
                <w:rFonts w:ascii="Cooper Black" w:hAnsi="Cooper Black"/>
                <w:sz w:val="48"/>
              </w:rPr>
            </w:pPr>
            <w:r>
              <w:rPr>
                <w:rFonts w:ascii="Cooper Black" w:hAnsi="Cooper Black"/>
                <w:sz w:val="48"/>
              </w:rPr>
              <w:sym w:font="Wingdings 2" w:char="F099"/>
            </w:r>
            <w:r>
              <w:rPr>
                <w:rFonts w:ascii="Cooper Black" w:hAnsi="Cooper Black"/>
                <w:sz w:val="48"/>
              </w:rPr>
              <w:sym w:font="Wingdings 2" w:char="F099"/>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9"/>
            </w:r>
            <w:r>
              <w:rPr>
                <w:rFonts w:ascii="Cooper Black" w:hAnsi="Cooper Black"/>
                <w:sz w:val="48"/>
              </w:rPr>
              <w:sym w:font="Wingdings 2" w:char="F099"/>
            </w:r>
            <w:r>
              <w:rPr>
                <w:rFonts w:ascii="Cooper Black" w:hAnsi="Cooper Black"/>
                <w:sz w:val="48"/>
              </w:rPr>
              <w:sym w:font="Wingdings 2" w:char="F098"/>
            </w:r>
          </w:p>
        </w:tc>
        <w:tc>
          <w:tcPr>
            <w:tcW w:w="2212" w:type="dxa"/>
            <w:gridSpan w:val="3"/>
            <w:tcBorders>
              <w:top w:val="single" w:sz="48" w:space="0" w:color="4F6228" w:themeColor="accent3" w:themeShade="80"/>
              <w:left w:val="single" w:sz="48" w:space="0" w:color="4F6228" w:themeColor="accent3" w:themeShade="80"/>
              <w:bottom w:val="single" w:sz="48" w:space="0" w:color="4F6228" w:themeColor="accent3" w:themeShade="80"/>
              <w:right w:val="single" w:sz="48" w:space="0" w:color="4F6228" w:themeColor="accent3" w:themeShade="80"/>
            </w:tcBorders>
            <w:shd w:val="clear" w:color="auto" w:fill="76923C" w:themeFill="accent3" w:themeFillShade="BF"/>
            <w:vAlign w:val="center"/>
          </w:tcPr>
          <w:p w:rsidR="00FC1AF7" w:rsidRPr="00556CE1" w:rsidRDefault="00FC1AF7" w:rsidP="00946B31">
            <w:pPr>
              <w:jc w:val="center"/>
              <w:rPr>
                <w:rFonts w:ascii="Cooper Black" w:hAnsi="Cooper Black"/>
                <w:sz w:val="40"/>
                <w:szCs w:val="40"/>
              </w:rPr>
            </w:pPr>
            <w:r>
              <w:rPr>
                <w:rFonts w:ascii="Cooper Black" w:hAnsi="Cooper Black"/>
                <w:sz w:val="40"/>
                <w:szCs w:val="40"/>
              </w:rPr>
              <w:t>1+2=3</w:t>
            </w:r>
          </w:p>
        </w:tc>
        <w:tc>
          <w:tcPr>
            <w:tcW w:w="2040" w:type="dxa"/>
            <w:tcBorders>
              <w:left w:val="single" w:sz="48" w:space="0" w:color="4F6228" w:themeColor="accent3" w:themeShade="80"/>
            </w:tcBorders>
            <w:shd w:val="clear" w:color="auto" w:fill="F2DBDB" w:themeFill="accent2" w:themeFillTint="33"/>
            <w:vAlign w:val="center"/>
          </w:tcPr>
          <w:p w:rsidR="00FC1AF7" w:rsidRDefault="00FC1AF7" w:rsidP="00946B31">
            <w:pPr>
              <w:rPr>
                <w:rFonts w:ascii="Cooper Black" w:hAnsi="Cooper Black"/>
                <w:sz w:val="48"/>
              </w:rPr>
            </w:pPr>
            <w:r>
              <w:rPr>
                <w:rFonts w:ascii="Cooper Black" w:hAnsi="Cooper Black"/>
                <w:sz w:val="48"/>
              </w:rPr>
              <w:sym w:font="Wingdings 2" w:char="F098"/>
            </w:r>
            <w:r>
              <w:rPr>
                <w:rFonts w:ascii="Cooper Black" w:hAnsi="Cooper Black"/>
                <w:sz w:val="48"/>
              </w:rPr>
              <w:sym w:font="Wingdings 2" w:char="F098"/>
            </w:r>
            <w:r>
              <w:rPr>
                <w:rFonts w:ascii="Cooper Black" w:hAnsi="Cooper Black"/>
                <w:sz w:val="48"/>
              </w:rPr>
              <w:sym w:font="Wingdings 2" w:char="F098"/>
            </w:r>
          </w:p>
          <w:p w:rsidR="00FC1AF7" w:rsidRPr="003A7613" w:rsidRDefault="00FC1AF7" w:rsidP="00946B31">
            <w:pPr>
              <w:rPr>
                <w:rFonts w:ascii="Cooper Black" w:hAnsi="Cooper Black"/>
                <w:sz w:val="48"/>
                <w:szCs w:val="48"/>
              </w:rPr>
            </w:pPr>
            <w:r>
              <w:rPr>
                <w:rFonts w:ascii="Cooper Black" w:hAnsi="Cooper Black"/>
                <w:sz w:val="48"/>
              </w:rPr>
              <w:sym w:font="Wingdings 2" w:char="F098"/>
            </w:r>
            <w:r>
              <w:rPr>
                <w:rFonts w:ascii="Cooper Black" w:hAnsi="Cooper Black"/>
                <w:sz w:val="48"/>
              </w:rPr>
              <w:sym w:font="Wingdings 2" w:char="F099"/>
            </w:r>
          </w:p>
        </w:tc>
      </w:tr>
    </w:tbl>
    <w:p w:rsidR="00FC1AF7" w:rsidRDefault="00FC1AF7" w:rsidP="00FC1AF7"/>
    <w:p w:rsidR="00FC5683" w:rsidRPr="00134830" w:rsidRDefault="00FC5683" w:rsidP="00954833">
      <w:pPr>
        <w:pStyle w:val="Titre"/>
        <w:jc w:val="both"/>
        <w:rPr>
          <w:rFonts w:ascii="Times New Roman" w:hAnsi="Times New Roman"/>
        </w:rPr>
      </w:pPr>
    </w:p>
    <w:sectPr w:rsidR="00FC5683" w:rsidRPr="00134830" w:rsidSect="002058E4">
      <w:pgSz w:w="16838" w:h="11906" w:orient="landscape"/>
      <w:pgMar w:top="284" w:right="284" w:bottom="284" w:left="28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altName w:val="Arial Unicode MS"/>
    <w:panose1 w:val="02000400000000000000"/>
    <w:charset w:val="00"/>
    <w:family w:val="auto"/>
    <w:pitch w:val="variable"/>
    <w:sig w:usb0="A00000AF" w:usb1="1800204A" w:usb2="14000000" w:usb3="00000000" w:csb0="0000011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DC0812"/>
    <w:multiLevelType w:val="hybridMultilevel"/>
    <w:tmpl w:val="BB52DC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9F26E1"/>
    <w:multiLevelType w:val="hybridMultilevel"/>
    <w:tmpl w:val="99C20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440836"/>
    <w:multiLevelType w:val="hybridMultilevel"/>
    <w:tmpl w:val="69DA44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548A"/>
    <w:rsid w:val="00006800"/>
    <w:rsid w:val="0001587C"/>
    <w:rsid w:val="00046658"/>
    <w:rsid w:val="000A1CD1"/>
    <w:rsid w:val="000A4865"/>
    <w:rsid w:val="000B3E5D"/>
    <w:rsid w:val="000B3F7A"/>
    <w:rsid w:val="000C0C0D"/>
    <w:rsid w:val="000C64C8"/>
    <w:rsid w:val="000C733B"/>
    <w:rsid w:val="000C7D97"/>
    <w:rsid w:val="000E6962"/>
    <w:rsid w:val="000F7788"/>
    <w:rsid w:val="00104A92"/>
    <w:rsid w:val="001143DA"/>
    <w:rsid w:val="00134830"/>
    <w:rsid w:val="0014251D"/>
    <w:rsid w:val="00142CA0"/>
    <w:rsid w:val="00143274"/>
    <w:rsid w:val="00161983"/>
    <w:rsid w:val="00165A0B"/>
    <w:rsid w:val="001727B7"/>
    <w:rsid w:val="00172E92"/>
    <w:rsid w:val="001816B9"/>
    <w:rsid w:val="00181DBB"/>
    <w:rsid w:val="001920F7"/>
    <w:rsid w:val="00196535"/>
    <w:rsid w:val="001A6D90"/>
    <w:rsid w:val="001F0A41"/>
    <w:rsid w:val="001F3911"/>
    <w:rsid w:val="001F4D8A"/>
    <w:rsid w:val="002058E4"/>
    <w:rsid w:val="0021734F"/>
    <w:rsid w:val="00221C94"/>
    <w:rsid w:val="00230A21"/>
    <w:rsid w:val="00244570"/>
    <w:rsid w:val="00252C3E"/>
    <w:rsid w:val="00256DD4"/>
    <w:rsid w:val="00270E64"/>
    <w:rsid w:val="002A54BC"/>
    <w:rsid w:val="002A5583"/>
    <w:rsid w:val="002A63BB"/>
    <w:rsid w:val="002B161E"/>
    <w:rsid w:val="002B38C1"/>
    <w:rsid w:val="002C18A1"/>
    <w:rsid w:val="002C26B6"/>
    <w:rsid w:val="002F0408"/>
    <w:rsid w:val="00300424"/>
    <w:rsid w:val="00307BB3"/>
    <w:rsid w:val="00312BE5"/>
    <w:rsid w:val="00314DA2"/>
    <w:rsid w:val="00320921"/>
    <w:rsid w:val="00337B8D"/>
    <w:rsid w:val="00345CE0"/>
    <w:rsid w:val="003520F4"/>
    <w:rsid w:val="00353F51"/>
    <w:rsid w:val="003609F7"/>
    <w:rsid w:val="00362D5D"/>
    <w:rsid w:val="00375364"/>
    <w:rsid w:val="0038227E"/>
    <w:rsid w:val="003B49AB"/>
    <w:rsid w:val="003B674E"/>
    <w:rsid w:val="003C25E4"/>
    <w:rsid w:val="003D44A8"/>
    <w:rsid w:val="003E6BAA"/>
    <w:rsid w:val="003F4773"/>
    <w:rsid w:val="0043500A"/>
    <w:rsid w:val="004351AE"/>
    <w:rsid w:val="00470724"/>
    <w:rsid w:val="004801E3"/>
    <w:rsid w:val="0049331C"/>
    <w:rsid w:val="00493E9E"/>
    <w:rsid w:val="004B2B52"/>
    <w:rsid w:val="004C3D10"/>
    <w:rsid w:val="004C5242"/>
    <w:rsid w:val="004C6D6C"/>
    <w:rsid w:val="004D4B06"/>
    <w:rsid w:val="00500B14"/>
    <w:rsid w:val="0050305B"/>
    <w:rsid w:val="00506B0A"/>
    <w:rsid w:val="00507640"/>
    <w:rsid w:val="0051372B"/>
    <w:rsid w:val="00516D0C"/>
    <w:rsid w:val="00524B7D"/>
    <w:rsid w:val="00542F43"/>
    <w:rsid w:val="00554A1F"/>
    <w:rsid w:val="005722DD"/>
    <w:rsid w:val="00582364"/>
    <w:rsid w:val="005A2292"/>
    <w:rsid w:val="005A4E18"/>
    <w:rsid w:val="005D4FDB"/>
    <w:rsid w:val="005E3799"/>
    <w:rsid w:val="005F20F2"/>
    <w:rsid w:val="00601806"/>
    <w:rsid w:val="00610CEB"/>
    <w:rsid w:val="0061100B"/>
    <w:rsid w:val="006153F5"/>
    <w:rsid w:val="006243A8"/>
    <w:rsid w:val="00640B71"/>
    <w:rsid w:val="00643677"/>
    <w:rsid w:val="00656448"/>
    <w:rsid w:val="006634DE"/>
    <w:rsid w:val="00664F06"/>
    <w:rsid w:val="0067230C"/>
    <w:rsid w:val="00690B62"/>
    <w:rsid w:val="006969BB"/>
    <w:rsid w:val="006A204C"/>
    <w:rsid w:val="006B6BA9"/>
    <w:rsid w:val="006C39AA"/>
    <w:rsid w:val="006D1017"/>
    <w:rsid w:val="006D2775"/>
    <w:rsid w:val="006D424A"/>
    <w:rsid w:val="006E6AEA"/>
    <w:rsid w:val="006E7B68"/>
    <w:rsid w:val="006F0A0A"/>
    <w:rsid w:val="006F5747"/>
    <w:rsid w:val="007143E5"/>
    <w:rsid w:val="0072661A"/>
    <w:rsid w:val="00730FA1"/>
    <w:rsid w:val="00754094"/>
    <w:rsid w:val="00760358"/>
    <w:rsid w:val="00762A86"/>
    <w:rsid w:val="00774103"/>
    <w:rsid w:val="0078279E"/>
    <w:rsid w:val="00793D75"/>
    <w:rsid w:val="007A0F7C"/>
    <w:rsid w:val="007A7C3E"/>
    <w:rsid w:val="007C13DD"/>
    <w:rsid w:val="007C77D3"/>
    <w:rsid w:val="008013EE"/>
    <w:rsid w:val="00802F68"/>
    <w:rsid w:val="00803F23"/>
    <w:rsid w:val="00811DC9"/>
    <w:rsid w:val="008239D9"/>
    <w:rsid w:val="00850E7C"/>
    <w:rsid w:val="00877689"/>
    <w:rsid w:val="0088097F"/>
    <w:rsid w:val="008852C5"/>
    <w:rsid w:val="008A703C"/>
    <w:rsid w:val="008B191E"/>
    <w:rsid w:val="008C108C"/>
    <w:rsid w:val="008E221F"/>
    <w:rsid w:val="00905A38"/>
    <w:rsid w:val="00940C3D"/>
    <w:rsid w:val="00945B7C"/>
    <w:rsid w:val="00946B31"/>
    <w:rsid w:val="00954833"/>
    <w:rsid w:val="00960531"/>
    <w:rsid w:val="00973662"/>
    <w:rsid w:val="009872DC"/>
    <w:rsid w:val="009939D0"/>
    <w:rsid w:val="009945E1"/>
    <w:rsid w:val="00995BB1"/>
    <w:rsid w:val="009962B2"/>
    <w:rsid w:val="009A0151"/>
    <w:rsid w:val="009A3FCE"/>
    <w:rsid w:val="009A6550"/>
    <w:rsid w:val="009C0CD7"/>
    <w:rsid w:val="009C7A0F"/>
    <w:rsid w:val="00A1196A"/>
    <w:rsid w:val="00A11C7A"/>
    <w:rsid w:val="00A32A92"/>
    <w:rsid w:val="00A40827"/>
    <w:rsid w:val="00A5601D"/>
    <w:rsid w:val="00A75C15"/>
    <w:rsid w:val="00AA431F"/>
    <w:rsid w:val="00AA6C3D"/>
    <w:rsid w:val="00AA7F59"/>
    <w:rsid w:val="00AB49EF"/>
    <w:rsid w:val="00AD1AE5"/>
    <w:rsid w:val="00AE73CE"/>
    <w:rsid w:val="00B054CC"/>
    <w:rsid w:val="00B11581"/>
    <w:rsid w:val="00B160FA"/>
    <w:rsid w:val="00B3326A"/>
    <w:rsid w:val="00B453D4"/>
    <w:rsid w:val="00B51595"/>
    <w:rsid w:val="00B55393"/>
    <w:rsid w:val="00B61905"/>
    <w:rsid w:val="00B64A2D"/>
    <w:rsid w:val="00B65016"/>
    <w:rsid w:val="00B661B0"/>
    <w:rsid w:val="00B852C9"/>
    <w:rsid w:val="00B85C1B"/>
    <w:rsid w:val="00B97F5F"/>
    <w:rsid w:val="00BC56F8"/>
    <w:rsid w:val="00BD0AC7"/>
    <w:rsid w:val="00BD382B"/>
    <w:rsid w:val="00BE24B5"/>
    <w:rsid w:val="00BE3914"/>
    <w:rsid w:val="00BF6ABA"/>
    <w:rsid w:val="00C02CCB"/>
    <w:rsid w:val="00C06F9F"/>
    <w:rsid w:val="00C072E4"/>
    <w:rsid w:val="00C11952"/>
    <w:rsid w:val="00C23102"/>
    <w:rsid w:val="00C41CAA"/>
    <w:rsid w:val="00C6137B"/>
    <w:rsid w:val="00C62E2E"/>
    <w:rsid w:val="00C6426C"/>
    <w:rsid w:val="00C76E97"/>
    <w:rsid w:val="00C81D86"/>
    <w:rsid w:val="00C92C95"/>
    <w:rsid w:val="00C93CE2"/>
    <w:rsid w:val="00C961D3"/>
    <w:rsid w:val="00C97EFB"/>
    <w:rsid w:val="00CB28E0"/>
    <w:rsid w:val="00CC4E29"/>
    <w:rsid w:val="00CC5D3B"/>
    <w:rsid w:val="00CC7652"/>
    <w:rsid w:val="00CD2650"/>
    <w:rsid w:val="00CD4C39"/>
    <w:rsid w:val="00CE67C3"/>
    <w:rsid w:val="00CF63B3"/>
    <w:rsid w:val="00D2073E"/>
    <w:rsid w:val="00D254E9"/>
    <w:rsid w:val="00D44601"/>
    <w:rsid w:val="00D46B1C"/>
    <w:rsid w:val="00D509AD"/>
    <w:rsid w:val="00D56864"/>
    <w:rsid w:val="00D576E9"/>
    <w:rsid w:val="00DB0ED4"/>
    <w:rsid w:val="00DB3115"/>
    <w:rsid w:val="00DD4261"/>
    <w:rsid w:val="00DE2D3D"/>
    <w:rsid w:val="00DE2EEF"/>
    <w:rsid w:val="00DE66FC"/>
    <w:rsid w:val="00DF4D64"/>
    <w:rsid w:val="00E028E5"/>
    <w:rsid w:val="00E12EF7"/>
    <w:rsid w:val="00E21491"/>
    <w:rsid w:val="00E224F7"/>
    <w:rsid w:val="00E2494E"/>
    <w:rsid w:val="00E47CB2"/>
    <w:rsid w:val="00E560A3"/>
    <w:rsid w:val="00E57D3A"/>
    <w:rsid w:val="00E60B9E"/>
    <w:rsid w:val="00E67745"/>
    <w:rsid w:val="00E71BC5"/>
    <w:rsid w:val="00E72560"/>
    <w:rsid w:val="00E87DB7"/>
    <w:rsid w:val="00E95E1A"/>
    <w:rsid w:val="00EA7E7D"/>
    <w:rsid w:val="00EC0AD1"/>
    <w:rsid w:val="00EC71CD"/>
    <w:rsid w:val="00ED29E2"/>
    <w:rsid w:val="00EE2E54"/>
    <w:rsid w:val="00EF65FB"/>
    <w:rsid w:val="00EF682B"/>
    <w:rsid w:val="00F25FC3"/>
    <w:rsid w:val="00F43FC7"/>
    <w:rsid w:val="00F53CB9"/>
    <w:rsid w:val="00F80B95"/>
    <w:rsid w:val="00F82892"/>
    <w:rsid w:val="00F8660A"/>
    <w:rsid w:val="00F938AF"/>
    <w:rsid w:val="00F93983"/>
    <w:rsid w:val="00FA718A"/>
    <w:rsid w:val="00FB4DC3"/>
    <w:rsid w:val="00FC1AF7"/>
    <w:rsid w:val="00FC5683"/>
    <w:rsid w:val="00FD52AC"/>
    <w:rsid w:val="00FF29F9"/>
    <w:rsid w:val="00FF41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6D1017"/>
    <w:pPr>
      <w:ind w:left="720"/>
      <w:contextualSpacing/>
    </w:pPr>
  </w:style>
  <w:style w:type="paragraph" w:styleId="Textedebulles">
    <w:name w:val="Balloon Text"/>
    <w:basedOn w:val="Normal"/>
    <w:link w:val="TextedebullesCar"/>
    <w:uiPriority w:val="99"/>
    <w:semiHidden/>
    <w:unhideWhenUsed/>
    <w:rsid w:val="00C81D86"/>
    <w:rPr>
      <w:rFonts w:ascii="Tahoma" w:hAnsi="Tahoma" w:cs="Tahoma"/>
      <w:sz w:val="16"/>
      <w:szCs w:val="16"/>
    </w:rPr>
  </w:style>
  <w:style w:type="character" w:customStyle="1" w:styleId="TextedebullesCar">
    <w:name w:val="Texte de bulles Car"/>
    <w:basedOn w:val="Policepardfaut"/>
    <w:link w:val="Textedebulles"/>
    <w:uiPriority w:val="99"/>
    <w:semiHidden/>
    <w:rsid w:val="00C81D8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0"/>
  <c:chart>
    <c:autoTitleDeleted val="1"/>
    <c:plotArea>
      <c:layout/>
      <c:pieChart>
        <c:varyColors val="1"/>
        <c:ser>
          <c:idx val="0"/>
          <c:order val="0"/>
          <c:tx>
            <c:strRef>
              <c:f>Feuil1!$B$1</c:f>
              <c:strCache>
                <c:ptCount val="1"/>
                <c:pt idx="0">
                  <c:v>Ventes</c:v>
                </c:pt>
              </c:strCache>
            </c:strRef>
          </c:tx>
          <c:dLbls>
            <c:txPr>
              <a:bodyPr/>
              <a:lstStyle/>
              <a:p>
                <a:pPr>
                  <a:defRPr sz="5400" b="1" cap="none" spc="0">
                    <a:ln w="12700" cmpd="sng">
                      <a:solidFill>
                        <a:schemeClr val="tx1"/>
                      </a:solidFill>
                      <a:prstDash val="solid"/>
                    </a:ln>
                    <a:gradFill>
                      <a:gsLst>
                        <a:gs pos="0">
                          <a:srgbClr val="03D4A8"/>
                        </a:gs>
                        <a:gs pos="25000">
                          <a:srgbClr val="21D6E0"/>
                        </a:gs>
                        <a:gs pos="75000">
                          <a:srgbClr val="0087E6"/>
                        </a:gs>
                        <a:gs pos="100000">
                          <a:srgbClr val="005CBF"/>
                        </a:gs>
                      </a:gsLst>
                      <a:lin ang="5400000" scaled="0"/>
                    </a:gradFill>
                    <a:effectLst>
                      <a:innerShdw blurRad="63500" dist="50800" dir="18900000">
                        <a:prstClr val="black">
                          <a:alpha val="50000"/>
                        </a:prstClr>
                      </a:innerShdw>
                    </a:effectLst>
                    <a:latin typeface="Cooper Black" pitchFamily="18" charset="0"/>
                  </a:defRPr>
                </a:pPr>
                <a:endParaRPr lang="fr-FR"/>
              </a:p>
            </c:txPr>
            <c:showCatName val="1"/>
            <c:showLeaderLines val="1"/>
          </c:dLbls>
          <c:cat>
            <c:numRef>
              <c:f>Feuil1!$A$2:$A$10</c:f>
              <c:numCache>
                <c:formatCode>General</c:formatCode>
                <c:ptCount val="9"/>
                <c:pt idx="0">
                  <c:v>0</c:v>
                </c:pt>
                <c:pt idx="1">
                  <c:v>1</c:v>
                </c:pt>
                <c:pt idx="2">
                  <c:v>2</c:v>
                </c:pt>
                <c:pt idx="3">
                  <c:v>0</c:v>
                </c:pt>
                <c:pt idx="4">
                  <c:v>1</c:v>
                </c:pt>
                <c:pt idx="5">
                  <c:v>2</c:v>
                </c:pt>
                <c:pt idx="6">
                  <c:v>0</c:v>
                </c:pt>
                <c:pt idx="7">
                  <c:v>1</c:v>
                </c:pt>
                <c:pt idx="8">
                  <c:v>2</c:v>
                </c:pt>
              </c:numCache>
            </c:numRef>
          </c:cat>
          <c:val>
            <c:numRef>
              <c:f>Feuil1!$B$2:$B$10</c:f>
              <c:numCache>
                <c:formatCode>General</c:formatCode>
                <c:ptCount val="9"/>
                <c:pt idx="0">
                  <c:v>1</c:v>
                </c:pt>
                <c:pt idx="1">
                  <c:v>1</c:v>
                </c:pt>
                <c:pt idx="2">
                  <c:v>1</c:v>
                </c:pt>
                <c:pt idx="3">
                  <c:v>1</c:v>
                </c:pt>
                <c:pt idx="4">
                  <c:v>1</c:v>
                </c:pt>
                <c:pt idx="5">
                  <c:v>1</c:v>
                </c:pt>
                <c:pt idx="6">
                  <c:v>1</c:v>
                </c:pt>
                <c:pt idx="7">
                  <c:v>1</c:v>
                </c:pt>
                <c:pt idx="8">
                  <c:v>1</c:v>
                </c:pt>
              </c:numCache>
            </c:numRef>
          </c:val>
        </c:ser>
        <c:dLbls>
          <c:showCatName val="1"/>
        </c:dLbls>
        <c:firstSliceAng val="0"/>
      </c:pieChart>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51C6-DECA-4B21-9EAE-8C8ACB7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3197</Words>
  <Characters>17584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113</cp:revision>
  <cp:lastPrinted>2012-04-15T13:15:00Z</cp:lastPrinted>
  <dcterms:created xsi:type="dcterms:W3CDTF">2012-01-08T13:03:00Z</dcterms:created>
  <dcterms:modified xsi:type="dcterms:W3CDTF">2012-04-15T13:16:00Z</dcterms:modified>
</cp:coreProperties>
</file>