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Pr="004444E9" w:rsidRDefault="00DC0E0F" w:rsidP="00F1604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noProof/>
          <w:sz w:val="56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-71.9pt;margin-top:-92.2pt;width:610.35pt;height:172.2pt;z-index:-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 w:rsidR="00F1604B" w:rsidRPr="004444E9">
        <w:rPr>
          <w:rFonts w:ascii="Cooper Black" w:hAnsi="Cooper Black"/>
          <w:sz w:val="56"/>
        </w:rPr>
        <w:t xml:space="preserve">Lecture : stade </w:t>
      </w:r>
      <w:r w:rsidR="00212512">
        <w:rPr>
          <w:rFonts w:ascii="Cooper Black" w:hAnsi="Cooper Black"/>
          <w:sz w:val="56"/>
        </w:rPr>
        <w:t>orthographique</w:t>
      </w:r>
    </w:p>
    <w:p w:rsidR="00F1604B" w:rsidRDefault="00F1604B"/>
    <w:p w:rsidR="00F1604B" w:rsidRDefault="00F1604B"/>
    <w:p w:rsidR="00F1604B" w:rsidRDefault="00F1604B"/>
    <w:p w:rsidR="00F1604B" w:rsidRDefault="00F1604B"/>
    <w:p w:rsidR="00C938B0" w:rsidRPr="00C938B0" w:rsidRDefault="00212512" w:rsidP="00C938B0">
      <w:pPr>
        <w:pStyle w:val="Titre2"/>
      </w:pPr>
      <w:r>
        <w:t>Compréhension de texte</w:t>
      </w:r>
    </w:p>
    <w:p w:rsidR="00C938B0" w:rsidRDefault="00C938B0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1739"/>
        <w:gridCol w:w="7506"/>
        <w:gridCol w:w="609"/>
      </w:tblGrid>
      <w:tr w:rsidR="00C938B0" w:rsidTr="00CB3031">
        <w:trPr>
          <w:trHeight w:val="283"/>
        </w:trPr>
        <w:tc>
          <w:tcPr>
            <w:tcW w:w="9854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938B0" w:rsidRPr="00C938B0" w:rsidRDefault="001375E2" w:rsidP="00C938B0">
            <w:pPr>
              <w:pStyle w:val="Titre3"/>
            </w:pPr>
            <w:r>
              <w:t>Les processus d'intégration</w:t>
            </w:r>
          </w:p>
        </w:tc>
      </w:tr>
      <w:tr w:rsidR="001375E2" w:rsidTr="007800EC">
        <w:trPr>
          <w:trHeight w:val="340"/>
        </w:trPr>
        <w:tc>
          <w:tcPr>
            <w:tcW w:w="173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375E2" w:rsidRPr="00C938B0" w:rsidRDefault="001375E2" w:rsidP="001375E2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Identifier le référent d'un </w:t>
            </w:r>
            <w:r w:rsidRPr="001375E2">
              <w:rPr>
                <w:b/>
                <w:sz w:val="24"/>
              </w:rPr>
              <w:t>anaphorique</w:t>
            </w: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relation adjacente</w:t>
            </w:r>
          </w:p>
        </w:tc>
        <w:tc>
          <w:tcPr>
            <w:tcW w:w="609" w:type="dxa"/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relation éloignée</w:t>
            </w:r>
          </w:p>
        </w:tc>
        <w:tc>
          <w:tcPr>
            <w:tcW w:w="609" w:type="dxa"/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relation où l'antécédent arrive après l'anaphorique</w:t>
            </w:r>
          </w:p>
        </w:tc>
        <w:tc>
          <w:tcPr>
            <w:tcW w:w="609" w:type="dxa"/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un pronom personnel</w:t>
            </w:r>
          </w:p>
        </w:tc>
        <w:tc>
          <w:tcPr>
            <w:tcW w:w="609" w:type="dxa"/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un pronom possessif</w:t>
            </w:r>
          </w:p>
        </w:tc>
        <w:tc>
          <w:tcPr>
            <w:tcW w:w="609" w:type="dxa"/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un pronom démonstratif</w:t>
            </w:r>
          </w:p>
        </w:tc>
        <w:tc>
          <w:tcPr>
            <w:tcW w:w="609" w:type="dxa"/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un adverbe de lieu</w:t>
            </w:r>
          </w:p>
        </w:tc>
        <w:tc>
          <w:tcPr>
            <w:tcW w:w="609" w:type="dxa"/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Pr="00C938B0" w:rsidRDefault="001375E2" w:rsidP="00C938B0">
            <w:pPr>
              <w:rPr>
                <w:sz w:val="24"/>
              </w:rPr>
            </w:pPr>
            <w:r>
              <w:t>Nom remplacé par un adverbe de temps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Nom remplacé par un adjectif numéral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Nom remplacé par un synonyme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Nom remplacé par un nom générique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375E2" w:rsidRDefault="001375E2" w:rsidP="00C938B0">
            <w:r>
              <w:t>Groupe de mots remplacé par un pronom.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1375E2" w:rsidRPr="00C938B0" w:rsidRDefault="001375E2" w:rsidP="001375E2">
            <w:pPr>
              <w:ind w:left="113" w:right="113"/>
              <w:jc w:val="center"/>
              <w:rPr>
                <w:sz w:val="24"/>
              </w:rPr>
            </w:pPr>
            <w:r w:rsidRPr="001375E2">
              <w:rPr>
                <w:sz w:val="24"/>
              </w:rPr>
              <w:t xml:space="preserve">Comprendre les liens entre les informations établis par des </w:t>
            </w:r>
            <w:r w:rsidRPr="001375E2">
              <w:rPr>
                <w:b/>
                <w:sz w:val="24"/>
              </w:rPr>
              <w:t>connecteurs</w:t>
            </w:r>
            <w:r w:rsidRPr="001375E2">
              <w:rPr>
                <w:sz w:val="24"/>
              </w:rPr>
              <w:t>.</w:t>
            </w:r>
          </w:p>
        </w:tc>
        <w:tc>
          <w:tcPr>
            <w:tcW w:w="750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Default="001375E2" w:rsidP="001375E2">
            <w:r>
              <w:t>conjonction</w:t>
            </w:r>
          </w:p>
        </w:tc>
        <w:tc>
          <w:tcPr>
            <w:tcW w:w="6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disjonction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exclusion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temps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cause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comparaison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375E2" w:rsidRDefault="001375E2" w:rsidP="00C938B0">
            <w:r>
              <w:t>conséquence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 w:val="restart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textDirection w:val="btLr"/>
            <w:vAlign w:val="center"/>
          </w:tcPr>
          <w:p w:rsidR="001375E2" w:rsidRPr="00C938B0" w:rsidRDefault="001375E2" w:rsidP="001375E2">
            <w:pPr>
              <w:ind w:left="113" w:right="113"/>
              <w:jc w:val="center"/>
              <w:rPr>
                <w:sz w:val="24"/>
              </w:rPr>
            </w:pPr>
            <w:r w:rsidRPr="001375E2">
              <w:rPr>
                <w:sz w:val="24"/>
              </w:rPr>
              <w:t xml:space="preserve">Dépasser la compréhension littérale du texte et faire des </w:t>
            </w:r>
            <w:r w:rsidRPr="001375E2">
              <w:rPr>
                <w:b/>
                <w:sz w:val="24"/>
              </w:rPr>
              <w:t>inférences</w:t>
            </w:r>
          </w:p>
        </w:tc>
        <w:tc>
          <w:tcPr>
            <w:tcW w:w="750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1375E2">
            <w:r>
              <w:t>lieu</w:t>
            </w:r>
          </w:p>
        </w:tc>
        <w:tc>
          <w:tcPr>
            <w:tcW w:w="6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agent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temps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action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instrument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catégorie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cause-effet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problème-solution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375E2" w:rsidRDefault="001375E2" w:rsidP="00C938B0">
            <w:r>
              <w:t>sentiment-attitude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5E2" w:rsidRDefault="001375E2" w:rsidP="00C938B0"/>
        </w:tc>
      </w:tr>
      <w:tr w:rsidR="001375E2" w:rsidTr="007800EC">
        <w:trPr>
          <w:trHeight w:val="340"/>
        </w:trPr>
        <w:tc>
          <w:tcPr>
            <w:tcW w:w="1739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1375E2" w:rsidRPr="00C938B0" w:rsidRDefault="001375E2" w:rsidP="001375E2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2" w:space="0" w:color="auto"/>
              <w:bottom w:val="single" w:sz="36" w:space="0" w:color="auto"/>
            </w:tcBorders>
            <w:vAlign w:val="center"/>
          </w:tcPr>
          <w:p w:rsidR="001375E2" w:rsidRDefault="001375E2" w:rsidP="00C938B0">
            <w:r>
              <w:t>prendre et vérifier des indices.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1375E2" w:rsidRDefault="001375E2" w:rsidP="00C938B0"/>
        </w:tc>
      </w:tr>
    </w:tbl>
    <w:p w:rsidR="00C938B0" w:rsidRPr="00C811C1" w:rsidRDefault="00C938B0" w:rsidP="00C938B0">
      <w:pPr>
        <w:pStyle w:val="Titre2"/>
        <w:rPr>
          <w:color w:val="984806" w:themeColor="accent6" w:themeShade="80"/>
        </w:rPr>
      </w:pPr>
      <w:r w:rsidRPr="00C811C1">
        <w:rPr>
          <w:color w:val="984806" w:themeColor="accent6" w:themeShade="80"/>
        </w:rPr>
        <w:lastRenderedPageBreak/>
        <w:t>Production d'écrits</w:t>
      </w:r>
    </w:p>
    <w:p w:rsidR="00C811C1" w:rsidRDefault="00C811C1" w:rsidP="00C938B0"/>
    <w:p w:rsidR="00647643" w:rsidRDefault="00647643" w:rsidP="00C938B0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1526"/>
        <w:gridCol w:w="7654"/>
        <w:gridCol w:w="598"/>
      </w:tblGrid>
      <w:tr w:rsidR="00C811C1" w:rsidRPr="00C811C1" w:rsidTr="00082199">
        <w:tc>
          <w:tcPr>
            <w:tcW w:w="9180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996633"/>
          </w:tcPr>
          <w:p w:rsidR="00C811C1" w:rsidRPr="00C811C1" w:rsidRDefault="00082199" w:rsidP="00C811C1">
            <w:pPr>
              <w:pStyle w:val="Titre3"/>
              <w:rPr>
                <w:sz w:val="22"/>
              </w:rPr>
            </w:pPr>
            <w:r>
              <w:t>Copie</w:t>
            </w:r>
          </w:p>
        </w:tc>
        <w:tc>
          <w:tcPr>
            <w:tcW w:w="598" w:type="dxa"/>
            <w:tcBorders>
              <w:top w:val="single" w:sz="36" w:space="0" w:color="auto"/>
              <w:bottom w:val="single" w:sz="4" w:space="0" w:color="auto"/>
            </w:tcBorders>
            <w:shd w:val="clear" w:color="auto" w:fill="996633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C811C1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811C1" w:rsidRPr="00C811C1" w:rsidRDefault="00082199" w:rsidP="00082199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copie lettre à lettre  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par syllabe  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par mots  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082199">
              <w:rPr>
                <w:sz w:val="24"/>
              </w:rPr>
              <w:t>par groupes de mots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 w:rsidRPr="00082199">
              <w:rPr>
                <w:sz w:val="24"/>
              </w:rPr>
              <w:t>respect de l'orthographe lexicale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 w:rsidRPr="00082199">
              <w:rPr>
                <w:sz w:val="24"/>
              </w:rPr>
              <w:t>respect de l'orthographe syntaxique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 w:rsidRPr="00082199">
              <w:rPr>
                <w:sz w:val="24"/>
              </w:rPr>
              <w:t>respect de la ponctuation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 w:rsidRPr="00082199">
              <w:rPr>
                <w:sz w:val="24"/>
              </w:rPr>
              <w:t>majuscules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 w:rsidRPr="00082199">
              <w:rPr>
                <w:sz w:val="24"/>
              </w:rPr>
              <w:t>respect de la présentation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 w:rsidRPr="00082199">
              <w:rPr>
                <w:sz w:val="24"/>
              </w:rPr>
              <w:t>écriture lisible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082199">
              <w:rPr>
                <w:sz w:val="24"/>
              </w:rPr>
              <w:t>pas de relecture</w:t>
            </w:r>
            <w:r>
              <w:rPr>
                <w:sz w:val="24"/>
              </w:rPr>
              <w:t xml:space="preserve">      </w:t>
            </w:r>
            <w:r w:rsidRPr="00082199">
              <w:rPr>
                <w:sz w:val="24"/>
              </w:rPr>
              <w:t xml:space="preserve"> </w:t>
            </w:r>
            <w:r>
              <w:rPr>
                <w:sz w:val="24"/>
              </w:rPr>
              <w:sym w:font="Wingdings" w:char="F0A8"/>
            </w:r>
            <w:r w:rsidRPr="00082199">
              <w:rPr>
                <w:sz w:val="24"/>
              </w:rPr>
              <w:t xml:space="preserve"> relectures au cours de la copie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    </w:t>
            </w:r>
            <w:r w:rsidRPr="00082199">
              <w:rPr>
                <w:sz w:val="24"/>
              </w:rPr>
              <w:t xml:space="preserve"> relecture finale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082199" w:rsidRPr="00C811C1" w:rsidTr="00082199">
        <w:trPr>
          <w:trHeight w:val="340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  <w:r w:rsidRPr="00082199">
              <w:rPr>
                <w:sz w:val="24"/>
              </w:rPr>
              <w:t>corrections après relecture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082199" w:rsidRPr="00C811C1" w:rsidRDefault="00082199" w:rsidP="00C938B0">
            <w:pPr>
              <w:rPr>
                <w:sz w:val="24"/>
              </w:rPr>
            </w:pPr>
          </w:p>
        </w:tc>
      </w:tr>
      <w:tr w:rsidR="00C811C1" w:rsidRPr="00C811C1" w:rsidTr="003C2DDB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996633"/>
          </w:tcPr>
          <w:p w:rsidR="00C811C1" w:rsidRPr="00C811C1" w:rsidRDefault="006079DB" w:rsidP="00C811C1">
            <w:pPr>
              <w:pStyle w:val="Titre3"/>
              <w:rPr>
                <w:sz w:val="22"/>
              </w:rPr>
            </w:pPr>
            <w:r>
              <w:t>Production autonome</w:t>
            </w:r>
          </w:p>
        </w:tc>
        <w:tc>
          <w:tcPr>
            <w:tcW w:w="598" w:type="dxa"/>
            <w:shd w:val="clear" w:color="auto" w:fill="996633"/>
          </w:tcPr>
          <w:p w:rsidR="00C811C1" w:rsidRPr="00C811C1" w:rsidRDefault="00C811C1" w:rsidP="00C938B0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 w:val="restart"/>
            <w:textDirection w:val="btLr"/>
            <w:vAlign w:val="center"/>
          </w:tcPr>
          <w:p w:rsidR="006079DB" w:rsidRPr="00C811C1" w:rsidRDefault="006079DB" w:rsidP="006079D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Concevoir un texte de 5 lignes environ</w:t>
            </w:r>
          </w:p>
        </w:tc>
        <w:tc>
          <w:tcPr>
            <w:tcW w:w="7654" w:type="dxa"/>
            <w:vAlign w:val="center"/>
          </w:tcPr>
          <w:p w:rsidR="006079DB" w:rsidRPr="00C811C1" w:rsidRDefault="006079DB" w:rsidP="006079DB">
            <w:pPr>
              <w:rPr>
                <w:sz w:val="24"/>
              </w:rPr>
            </w:pPr>
            <w:r w:rsidRPr="006079DB">
              <w:rPr>
                <w:sz w:val="24"/>
              </w:rPr>
              <w:t>cohérence des phrases entre elles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se décentrer pour que son texte soit compréhensible par autrui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varier son vocabulaire : utiliser des synonymes, utiliser des anaphoriques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utiliser des connecteurs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:rsidR="006079DB" w:rsidRPr="00C811C1" w:rsidRDefault="006079DB" w:rsidP="006079DB">
            <w:pPr>
              <w:ind w:left="113" w:right="113"/>
              <w:jc w:val="center"/>
              <w:rPr>
                <w:sz w:val="24"/>
              </w:rPr>
            </w:pPr>
            <w:r w:rsidRPr="006079DB">
              <w:rPr>
                <w:sz w:val="24"/>
              </w:rPr>
              <w:t>Être capable d'apporter des corrections sur son écrit.</w:t>
            </w:r>
          </w:p>
        </w:tc>
        <w:tc>
          <w:tcPr>
            <w:tcW w:w="7654" w:type="dxa"/>
            <w:vAlign w:val="center"/>
          </w:tcPr>
          <w:p w:rsidR="006079DB" w:rsidRPr="00C811C1" w:rsidRDefault="006079DB" w:rsidP="006079DB">
            <w:pPr>
              <w:rPr>
                <w:sz w:val="24"/>
              </w:rPr>
            </w:pPr>
            <w:r w:rsidRPr="006079DB">
              <w:rPr>
                <w:sz w:val="24"/>
              </w:rPr>
              <w:t>relecture et correction spontanée et autonome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corrections orthographiques après corrections par l'enseignant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corrections de formulation après corrections par l'enseignant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corrections de cohérence après corrections par l'enseignant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améliorations et détails après correction par l'enseignant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:rsidR="006079DB" w:rsidRPr="00C811C1" w:rsidRDefault="006079DB" w:rsidP="006079D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Orthographe</w:t>
            </w:r>
          </w:p>
        </w:tc>
        <w:tc>
          <w:tcPr>
            <w:tcW w:w="7654" w:type="dxa"/>
            <w:vAlign w:val="center"/>
          </w:tcPr>
          <w:p w:rsidR="006079DB" w:rsidRPr="00C811C1" w:rsidRDefault="006079DB" w:rsidP="006079DB">
            <w:pPr>
              <w:rPr>
                <w:sz w:val="24"/>
              </w:rPr>
            </w:pPr>
            <w:r w:rsidRPr="006079DB">
              <w:rPr>
                <w:sz w:val="24"/>
              </w:rPr>
              <w:t>orthographe lexicale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orthographe des mots outils courants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orthographe grammaticale (sujet-verbe, groupe nominal)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segmentation des mots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079DB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079DB" w:rsidRPr="00C811C1" w:rsidRDefault="006079DB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  <w:r w:rsidRPr="006079DB">
              <w:rPr>
                <w:sz w:val="24"/>
              </w:rPr>
              <w:t>encodage des sons</w:t>
            </w:r>
          </w:p>
        </w:tc>
        <w:tc>
          <w:tcPr>
            <w:tcW w:w="598" w:type="dxa"/>
            <w:vAlign w:val="center"/>
          </w:tcPr>
          <w:p w:rsidR="006079DB" w:rsidRPr="00C811C1" w:rsidRDefault="006079DB" w:rsidP="003C2DDB">
            <w:pPr>
              <w:rPr>
                <w:sz w:val="24"/>
              </w:rPr>
            </w:pPr>
          </w:p>
        </w:tc>
      </w:tr>
      <w:tr w:rsidR="00647643" w:rsidRPr="00C811C1" w:rsidTr="00647643">
        <w:trPr>
          <w:cantSplit/>
          <w:trHeight w:val="1134"/>
        </w:trPr>
        <w:tc>
          <w:tcPr>
            <w:tcW w:w="1526" w:type="dxa"/>
            <w:vMerge w:val="restart"/>
            <w:textDirection w:val="btLr"/>
            <w:vAlign w:val="center"/>
          </w:tcPr>
          <w:p w:rsidR="00647643" w:rsidRPr="00C811C1" w:rsidRDefault="00647643" w:rsidP="0064764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Ponctuation</w:t>
            </w:r>
          </w:p>
        </w:tc>
        <w:tc>
          <w:tcPr>
            <w:tcW w:w="7654" w:type="dxa"/>
            <w:vAlign w:val="center"/>
          </w:tcPr>
          <w:p w:rsidR="00647643" w:rsidRPr="00C811C1" w:rsidRDefault="00647643" w:rsidP="00647643">
            <w:pPr>
              <w:rPr>
                <w:sz w:val="24"/>
              </w:rPr>
            </w:pPr>
            <w:r w:rsidRPr="00647643">
              <w:rPr>
                <w:sz w:val="24"/>
              </w:rPr>
              <w:t>point</w:t>
            </w:r>
          </w:p>
        </w:tc>
        <w:tc>
          <w:tcPr>
            <w:tcW w:w="598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</w:p>
        </w:tc>
      </w:tr>
      <w:tr w:rsidR="00647643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47643" w:rsidRPr="00C811C1" w:rsidRDefault="00647643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  <w:r w:rsidRPr="00647643">
              <w:rPr>
                <w:sz w:val="24"/>
              </w:rPr>
              <w:t>points d'exclamation et d'interrogation</w:t>
            </w:r>
          </w:p>
        </w:tc>
        <w:tc>
          <w:tcPr>
            <w:tcW w:w="598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</w:p>
        </w:tc>
      </w:tr>
      <w:tr w:rsidR="00647643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47643" w:rsidRPr="00C811C1" w:rsidRDefault="00647643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  <w:r w:rsidRPr="00647643">
              <w:rPr>
                <w:sz w:val="24"/>
              </w:rPr>
              <w:t>ponctuation du dialogue</w:t>
            </w:r>
          </w:p>
        </w:tc>
        <w:tc>
          <w:tcPr>
            <w:tcW w:w="598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</w:p>
        </w:tc>
      </w:tr>
      <w:tr w:rsidR="00647643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47643" w:rsidRPr="00C811C1" w:rsidRDefault="00647643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  <w:r w:rsidRPr="00647643">
              <w:rPr>
                <w:sz w:val="24"/>
              </w:rPr>
              <w:t>majuscules en début de phrases et aux noms propres</w:t>
            </w:r>
          </w:p>
        </w:tc>
        <w:tc>
          <w:tcPr>
            <w:tcW w:w="598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</w:p>
        </w:tc>
      </w:tr>
      <w:tr w:rsidR="00647643" w:rsidRPr="00C811C1" w:rsidTr="006079DB">
        <w:trPr>
          <w:trHeight w:val="340"/>
        </w:trPr>
        <w:tc>
          <w:tcPr>
            <w:tcW w:w="1526" w:type="dxa"/>
            <w:vMerge/>
            <w:vAlign w:val="center"/>
          </w:tcPr>
          <w:p w:rsidR="00647643" w:rsidRPr="00C811C1" w:rsidRDefault="00647643" w:rsidP="006079DB">
            <w:pPr>
              <w:jc w:val="center"/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  <w:r w:rsidRPr="00647643">
              <w:rPr>
                <w:sz w:val="24"/>
              </w:rPr>
              <w:t>virgule</w:t>
            </w:r>
          </w:p>
        </w:tc>
        <w:tc>
          <w:tcPr>
            <w:tcW w:w="598" w:type="dxa"/>
            <w:vAlign w:val="center"/>
          </w:tcPr>
          <w:p w:rsidR="00647643" w:rsidRPr="00C811C1" w:rsidRDefault="00647643" w:rsidP="003C2DDB">
            <w:pPr>
              <w:rPr>
                <w:sz w:val="24"/>
              </w:rPr>
            </w:pPr>
          </w:p>
        </w:tc>
      </w:tr>
    </w:tbl>
    <w:p w:rsidR="00647643" w:rsidRDefault="00647643"/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/>
      </w:tblPr>
      <w:tblGrid>
        <w:gridCol w:w="1668"/>
        <w:gridCol w:w="7512"/>
        <w:gridCol w:w="598"/>
      </w:tblGrid>
      <w:tr w:rsidR="006079DB" w:rsidRPr="00C811C1" w:rsidTr="00A9472D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996633"/>
          </w:tcPr>
          <w:p w:rsidR="006079DB" w:rsidRPr="00C811C1" w:rsidRDefault="00647643" w:rsidP="00A9472D">
            <w:pPr>
              <w:pStyle w:val="Titre3"/>
              <w:rPr>
                <w:sz w:val="22"/>
              </w:rPr>
            </w:pPr>
            <w:r>
              <w:lastRenderedPageBreak/>
              <w:t>Dictée</w:t>
            </w:r>
            <w:r w:rsidR="008267AE">
              <w:t xml:space="preserve"> de phrases</w:t>
            </w:r>
          </w:p>
        </w:tc>
        <w:tc>
          <w:tcPr>
            <w:tcW w:w="598" w:type="dxa"/>
            <w:shd w:val="clear" w:color="auto" w:fill="996633"/>
          </w:tcPr>
          <w:p w:rsidR="006079DB" w:rsidRPr="00C811C1" w:rsidRDefault="006079DB" w:rsidP="00A9472D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 w:val="restart"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Correspondances graphophonétiques</w:t>
            </w:r>
          </w:p>
        </w:tc>
        <w:tc>
          <w:tcPr>
            <w:tcW w:w="7512" w:type="dxa"/>
            <w:vAlign w:val="center"/>
          </w:tcPr>
          <w:p w:rsidR="00FF66E0" w:rsidRPr="00C811C1" w:rsidRDefault="00FF66E0" w:rsidP="008267AE">
            <w:pPr>
              <w:rPr>
                <w:sz w:val="24"/>
              </w:rPr>
            </w:pPr>
            <w:r w:rsidRPr="008267AE">
              <w:rPr>
                <w:sz w:val="24"/>
              </w:rPr>
              <w:t>sons simples (une lettre)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8267AE">
              <w:rPr>
                <w:sz w:val="24"/>
              </w:rPr>
              <w:t>sons complexes (digrammes, trigrammes)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8267AE">
              <w:rPr>
                <w:sz w:val="24"/>
              </w:rPr>
              <w:t>syllabes inversées (VC)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8267AE">
              <w:rPr>
                <w:sz w:val="24"/>
              </w:rPr>
              <w:t>syllabes complexes (CVC ou CCV)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8267AE">
              <w:rPr>
                <w:sz w:val="24"/>
              </w:rPr>
              <w:t>valeur des lettres en fonctions des voyelles à proximité (c/ç, c/</w:t>
            </w:r>
            <w:proofErr w:type="spellStart"/>
            <w:r w:rsidRPr="008267AE">
              <w:rPr>
                <w:sz w:val="24"/>
              </w:rPr>
              <w:t>qu</w:t>
            </w:r>
            <w:proofErr w:type="spellEnd"/>
            <w:r w:rsidRPr="008267AE">
              <w:rPr>
                <w:sz w:val="24"/>
              </w:rPr>
              <w:t>, g/</w:t>
            </w:r>
            <w:proofErr w:type="spellStart"/>
            <w:r w:rsidRPr="008267AE">
              <w:rPr>
                <w:sz w:val="24"/>
              </w:rPr>
              <w:t>gu</w:t>
            </w:r>
            <w:proofErr w:type="spellEnd"/>
            <w:r w:rsidRPr="008267AE">
              <w:rPr>
                <w:sz w:val="24"/>
              </w:rPr>
              <w:t>/</w:t>
            </w:r>
            <w:proofErr w:type="spellStart"/>
            <w:r w:rsidRPr="008267AE">
              <w:rPr>
                <w:sz w:val="24"/>
              </w:rPr>
              <w:t>ge</w:t>
            </w:r>
            <w:proofErr w:type="spellEnd"/>
            <w:r w:rsidRPr="008267AE">
              <w:rPr>
                <w:sz w:val="24"/>
              </w:rPr>
              <w:t>, s/</w:t>
            </w:r>
            <w:proofErr w:type="spellStart"/>
            <w:r w:rsidRPr="008267AE">
              <w:rPr>
                <w:sz w:val="24"/>
              </w:rPr>
              <w:t>ss</w:t>
            </w:r>
            <w:proofErr w:type="spellEnd"/>
            <w:r w:rsidRPr="008267AE">
              <w:rPr>
                <w:sz w:val="24"/>
              </w:rPr>
              <w:t>)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 w:val="restart"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Orthographe lexicale</w:t>
            </w:r>
          </w:p>
        </w:tc>
        <w:tc>
          <w:tcPr>
            <w:tcW w:w="7512" w:type="dxa"/>
            <w:vAlign w:val="center"/>
          </w:tcPr>
          <w:p w:rsidR="00FF66E0" w:rsidRPr="00C811C1" w:rsidRDefault="00FF66E0" w:rsidP="00FF66E0">
            <w:pPr>
              <w:rPr>
                <w:sz w:val="24"/>
              </w:rPr>
            </w:pPr>
            <w:r w:rsidRPr="00FF66E0">
              <w:rPr>
                <w:sz w:val="24"/>
              </w:rPr>
              <w:t>mots courants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FF66E0">
              <w:rPr>
                <w:sz w:val="24"/>
              </w:rPr>
              <w:t>mots outils courants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FF66E0">
              <w:rPr>
                <w:sz w:val="24"/>
              </w:rPr>
              <w:t>lettres muettes finales faciles à deviner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FF66E0">
              <w:rPr>
                <w:sz w:val="24"/>
              </w:rPr>
              <w:t>segmentation des mots correcte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 w:val="restart"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Orthographe grammaticale</w:t>
            </w:r>
          </w:p>
        </w:tc>
        <w:tc>
          <w:tcPr>
            <w:tcW w:w="7512" w:type="dxa"/>
            <w:vAlign w:val="center"/>
          </w:tcPr>
          <w:p w:rsidR="00FF66E0" w:rsidRPr="00C811C1" w:rsidRDefault="00FF66E0" w:rsidP="00FF66E0">
            <w:pPr>
              <w:rPr>
                <w:sz w:val="24"/>
              </w:rPr>
            </w:pPr>
            <w:r w:rsidRPr="00FF66E0">
              <w:rPr>
                <w:sz w:val="24"/>
              </w:rPr>
              <w:t>dans le groupe nominal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FF66E0">
              <w:rPr>
                <w:sz w:val="24"/>
              </w:rPr>
              <w:t>entre le nom et l'adjectif qui le qualifie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  <w:tr w:rsidR="00FF66E0" w:rsidRPr="00C811C1" w:rsidTr="00FF66E0">
        <w:trPr>
          <w:cantSplit/>
          <w:trHeight w:val="567"/>
        </w:trPr>
        <w:tc>
          <w:tcPr>
            <w:tcW w:w="1668" w:type="dxa"/>
            <w:vMerge/>
            <w:textDirection w:val="btLr"/>
            <w:vAlign w:val="center"/>
          </w:tcPr>
          <w:p w:rsidR="00FF66E0" w:rsidRPr="00C811C1" w:rsidRDefault="00FF66E0" w:rsidP="008267A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512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  <w:r w:rsidRPr="00FF66E0">
              <w:rPr>
                <w:sz w:val="24"/>
              </w:rPr>
              <w:t>entre le sujet et le verbe</w:t>
            </w:r>
          </w:p>
        </w:tc>
        <w:tc>
          <w:tcPr>
            <w:tcW w:w="598" w:type="dxa"/>
            <w:vAlign w:val="center"/>
          </w:tcPr>
          <w:p w:rsidR="00FF66E0" w:rsidRPr="00C811C1" w:rsidRDefault="00FF66E0" w:rsidP="003C2DDB">
            <w:pPr>
              <w:rPr>
                <w:sz w:val="24"/>
              </w:rPr>
            </w:pPr>
          </w:p>
        </w:tc>
      </w:tr>
    </w:tbl>
    <w:p w:rsidR="00C811C1" w:rsidRDefault="00C811C1" w:rsidP="00C938B0"/>
    <w:p w:rsidR="00F1604B" w:rsidRDefault="00DC0E0F">
      <w:r>
        <w:rPr>
          <w:noProof/>
          <w:lang w:eastAsia="fr-FR"/>
        </w:rPr>
        <w:pict>
          <v:rect id="_x0000_s1027" style="position:absolute;margin-left:-1.5pt;margin-top:2.35pt;width:484.1pt;height:359.9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F167A" w:rsidRDefault="00CF167A" w:rsidP="00CF167A">
                  <w:pPr>
                    <w:pStyle w:val="Titre3"/>
                  </w:pPr>
                  <w:r>
                    <w:t>Remarques</w:t>
                  </w:r>
                </w:p>
                <w:p w:rsidR="00CF167A" w:rsidRDefault="00CF167A"/>
              </w:txbxContent>
            </v:textbox>
          </v:rect>
        </w:pict>
      </w:r>
    </w:p>
    <w:sectPr w:rsidR="00F1604B" w:rsidSect="004444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04B"/>
    <w:rsid w:val="00000D05"/>
    <w:rsid w:val="00082199"/>
    <w:rsid w:val="000D2AFA"/>
    <w:rsid w:val="0013375E"/>
    <w:rsid w:val="001375E2"/>
    <w:rsid w:val="00212512"/>
    <w:rsid w:val="0022601D"/>
    <w:rsid w:val="002370BF"/>
    <w:rsid w:val="002A14AF"/>
    <w:rsid w:val="002B3518"/>
    <w:rsid w:val="003C2DDB"/>
    <w:rsid w:val="00435AA9"/>
    <w:rsid w:val="004444E9"/>
    <w:rsid w:val="004C4C33"/>
    <w:rsid w:val="006079DB"/>
    <w:rsid w:val="00647643"/>
    <w:rsid w:val="006C6F62"/>
    <w:rsid w:val="007800EC"/>
    <w:rsid w:val="0078710F"/>
    <w:rsid w:val="008267AE"/>
    <w:rsid w:val="008879D0"/>
    <w:rsid w:val="008F6847"/>
    <w:rsid w:val="009D6E9D"/>
    <w:rsid w:val="00B53908"/>
    <w:rsid w:val="00BC6456"/>
    <w:rsid w:val="00BE0DCE"/>
    <w:rsid w:val="00C41EBD"/>
    <w:rsid w:val="00C811C1"/>
    <w:rsid w:val="00C938B0"/>
    <w:rsid w:val="00CB3031"/>
    <w:rsid w:val="00CF167A"/>
    <w:rsid w:val="00DC0E0F"/>
    <w:rsid w:val="00F1604B"/>
    <w:rsid w:val="00F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8B0"/>
    <w:pPr>
      <w:outlineLvl w:val="1"/>
    </w:pPr>
    <w:rPr>
      <w:rFonts w:ascii="Cooper Black" w:hAnsi="Cooper Black"/>
      <w:shadow/>
      <w:color w:val="E36C0A" w:themeColor="accent6" w:themeShade="BF"/>
      <w:sz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38B0"/>
    <w:pPr>
      <w:outlineLvl w:val="2"/>
    </w:pPr>
    <w:rPr>
      <w:rFonts w:ascii="Bernard MT Condensed" w:hAnsi="Bernard MT Condensed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38B0"/>
    <w:rPr>
      <w:rFonts w:ascii="Cooper Black" w:hAnsi="Cooper Black"/>
      <w:shadow/>
      <w:color w:val="E36C0A" w:themeColor="accent6" w:themeShade="BF"/>
      <w:sz w:val="48"/>
    </w:rPr>
  </w:style>
  <w:style w:type="table" w:styleId="Grilledutableau">
    <w:name w:val="Table Grid"/>
    <w:basedOn w:val="TableauNormal"/>
    <w:uiPriority w:val="59"/>
    <w:rsid w:val="00C93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C938B0"/>
    <w:rPr>
      <w:rFonts w:ascii="Bernard MT Condensed" w:hAnsi="Bernard MT Condensed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8</cp:revision>
  <cp:lastPrinted>2012-08-12T14:15:00Z</cp:lastPrinted>
  <dcterms:created xsi:type="dcterms:W3CDTF">2014-08-26T13:57:00Z</dcterms:created>
  <dcterms:modified xsi:type="dcterms:W3CDTF">2014-08-26T14:18:00Z</dcterms:modified>
</cp:coreProperties>
</file>